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689" w:rsidRPr="008F1689" w:rsidRDefault="008F1689" w:rsidP="008F16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 -2е = 0,5О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+ 2Н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8F16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 ЗАДАНИЯ НА КОНТРОЛЬНЫЕ РАБОТЫ</w:t>
      </w:r>
    </w:p>
    <w:p w:rsidR="008F1689" w:rsidRPr="008F1689" w:rsidRDefault="008F1689" w:rsidP="008F16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Контрольная работа № 1 </w:t>
      </w: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3.1 Термодинамика электродных процессов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3.1.1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аписать электродные и на их основе химические реакции, протекающие в гальваническом элементе.   Рассчитать  ∆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∆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∆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для реакции, протекающей в гальваническом элементе. (Таблица 3.1)</w:t>
      </w: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Таблица 3.1 Таблица вариантов задачи 3.1.1</w:t>
      </w: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763"/>
        <w:gridCol w:w="5129"/>
        <w:gridCol w:w="876"/>
        <w:gridCol w:w="1811"/>
        <w:gridCol w:w="992"/>
      </w:tblGrid>
      <w:tr w:rsidR="008F1689" w:rsidRPr="008F1689" w:rsidTr="009966A1">
        <w:tc>
          <w:tcPr>
            <w:tcW w:w="763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proofErr w:type="gramStart"/>
            <w:r w:rsidRPr="008F1689">
              <w:rPr>
                <w:sz w:val="28"/>
                <w:szCs w:val="28"/>
              </w:rPr>
              <w:t>Вар-</w:t>
            </w:r>
            <w:proofErr w:type="spellStart"/>
            <w:r w:rsidRPr="008F1689">
              <w:rPr>
                <w:sz w:val="28"/>
                <w:szCs w:val="28"/>
              </w:rPr>
              <w:t>иант</w:t>
            </w:r>
            <w:proofErr w:type="spellEnd"/>
            <w:proofErr w:type="gramEnd"/>
          </w:p>
        </w:tc>
        <w:tc>
          <w:tcPr>
            <w:tcW w:w="5129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Электрохимическая цепь элемента</w:t>
            </w:r>
          </w:p>
        </w:tc>
        <w:tc>
          <w:tcPr>
            <w:tcW w:w="876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Т,</w:t>
            </w:r>
            <w:r w:rsidRPr="008F1689">
              <w:rPr>
                <w:sz w:val="28"/>
                <w:szCs w:val="28"/>
                <w:vertAlign w:val="superscript"/>
              </w:rPr>
              <w:t xml:space="preserve"> </w:t>
            </w:r>
            <w:r w:rsidRPr="008F1689">
              <w:rPr>
                <w:sz w:val="28"/>
                <w:szCs w:val="28"/>
              </w:rPr>
              <w:t>К</w:t>
            </w:r>
          </w:p>
        </w:tc>
        <w:tc>
          <w:tcPr>
            <w:tcW w:w="1811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position w:val="-10"/>
                <w:sz w:val="28"/>
                <w:szCs w:val="28"/>
                <w:vertAlign w:val="subscript"/>
              </w:rPr>
              <w:object w:dxaOrig="18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pt;height:17.25pt" o:ole="">
                  <v:imagedata r:id="rId6" o:title=""/>
                </v:shape>
                <o:OLEObject Type="Embed" ProgID="Equation.3" ShapeID="_x0000_i1025" DrawAspect="Content" ObjectID="_1694837259" r:id="rId7"/>
              </w:object>
            </w:r>
            <w:r w:rsidRPr="008F1689">
              <w:rPr>
                <w:position w:val="-24"/>
                <w:sz w:val="28"/>
                <w:szCs w:val="28"/>
                <w:vertAlign w:val="subscript"/>
              </w:rPr>
              <w:object w:dxaOrig="400" w:dyaOrig="620">
                <v:shape id="_x0000_i1026" type="#_x0000_t75" style="width:20.25pt;height:30.75pt" o:ole="">
                  <v:imagedata r:id="rId8" o:title=""/>
                </v:shape>
                <o:OLEObject Type="Embed" ProgID="Equation.3" ShapeID="_x0000_i1026" DrawAspect="Content" ObjectID="_1694837260" r:id="rId9"/>
              </w:object>
            </w:r>
            <w:r w:rsidRPr="008F1689">
              <w:rPr>
                <w:sz w:val="28"/>
                <w:szCs w:val="28"/>
                <w:vertAlign w:val="subscript"/>
              </w:rPr>
              <w:t>·</w:t>
            </w:r>
            <w:r w:rsidRPr="008F1689">
              <w:rPr>
                <w:sz w:val="28"/>
                <w:szCs w:val="28"/>
              </w:rPr>
              <w:t>10</w:t>
            </w:r>
            <w:r w:rsidRPr="008F1689">
              <w:rPr>
                <w:sz w:val="28"/>
                <w:szCs w:val="28"/>
                <w:vertAlign w:val="superscript"/>
              </w:rPr>
              <w:t>4</w:t>
            </w:r>
            <w:r w:rsidRPr="008F1689">
              <w:rPr>
                <w:sz w:val="28"/>
                <w:szCs w:val="28"/>
              </w:rPr>
              <w:t xml:space="preserve">, </w:t>
            </w:r>
            <w:r w:rsidRPr="008F1689">
              <w:rPr>
                <w:position w:val="-24"/>
                <w:sz w:val="28"/>
                <w:szCs w:val="28"/>
              </w:rPr>
              <w:object w:dxaOrig="300" w:dyaOrig="620">
                <v:shape id="_x0000_i1027" type="#_x0000_t75" style="width:15pt;height:30.75pt" o:ole="">
                  <v:imagedata r:id="rId10" o:title=""/>
                </v:shape>
                <o:OLEObject Type="Embed" ProgID="Equation.3" ShapeID="_x0000_i1027" DrawAspect="Content" ObjectID="_1694837261" r:id="rId11"/>
              </w:object>
            </w:r>
          </w:p>
        </w:tc>
        <w:tc>
          <w:tcPr>
            <w:tcW w:w="992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Е, В</w:t>
            </w:r>
          </w:p>
        </w:tc>
      </w:tr>
      <w:tr w:rsidR="008F1689" w:rsidRPr="008F1689" w:rsidTr="009966A1">
        <w:trPr>
          <w:trHeight w:val="3186"/>
        </w:trPr>
        <w:tc>
          <w:tcPr>
            <w:tcW w:w="763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</w:rPr>
              <w:t>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6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7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</w:rPr>
              <w:t>1</w:t>
            </w:r>
            <w:r w:rsidRPr="008F1689">
              <w:rPr>
                <w:sz w:val="28"/>
                <w:szCs w:val="28"/>
                <w:lang w:val="en-US"/>
              </w:rPr>
              <w:t>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5129" w:type="dxa"/>
          </w:tcPr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proofErr w:type="spellStart"/>
            <w:r w:rsidRPr="008F1689">
              <w:rPr>
                <w:sz w:val="28"/>
                <w:szCs w:val="28"/>
                <w:lang w:val="en-US"/>
              </w:rPr>
              <w:t>Ag,AgCl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8F1689">
              <w:rPr>
                <w:sz w:val="28"/>
                <w:szCs w:val="28"/>
                <w:lang w:val="en-US"/>
              </w:rPr>
              <w:t>KCl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>/Hg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Cl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,Hg</w:t>
            </w:r>
          </w:p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Cu,Cu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O/</w:t>
            </w:r>
            <w:proofErr w:type="spellStart"/>
            <w:r w:rsidRPr="008F1689">
              <w:rPr>
                <w:sz w:val="28"/>
                <w:szCs w:val="28"/>
                <w:lang w:val="en-US"/>
              </w:rPr>
              <w:t>NaOH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8F1689">
              <w:rPr>
                <w:sz w:val="28"/>
                <w:szCs w:val="28"/>
                <w:lang w:val="en-US"/>
              </w:rPr>
              <w:t>HgO,Hg</w:t>
            </w:r>
            <w:proofErr w:type="spellEnd"/>
          </w:p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Pt,H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8F1689">
              <w:rPr>
                <w:sz w:val="28"/>
                <w:szCs w:val="28"/>
                <w:lang w:val="en-US"/>
              </w:rPr>
              <w:t>HCl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8F1689">
              <w:rPr>
                <w:sz w:val="28"/>
                <w:szCs w:val="28"/>
                <w:lang w:val="en-US"/>
              </w:rPr>
              <w:t>AgCl,Ag</w:t>
            </w:r>
            <w:proofErr w:type="spellEnd"/>
          </w:p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Zn/ZnSO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8F1689">
              <w:rPr>
                <w:sz w:val="28"/>
                <w:szCs w:val="28"/>
                <w:lang w:val="en-US"/>
              </w:rPr>
              <w:t>/Hg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SO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8F1689">
              <w:rPr>
                <w:sz w:val="28"/>
                <w:szCs w:val="28"/>
                <w:lang w:val="en-US"/>
              </w:rPr>
              <w:t>,Hg</w:t>
            </w:r>
          </w:p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Pb,PbCl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8F1689">
              <w:rPr>
                <w:sz w:val="28"/>
                <w:szCs w:val="28"/>
                <w:lang w:val="en-US"/>
              </w:rPr>
              <w:t>HCl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>/Hg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Cl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,Hg</w:t>
            </w:r>
          </w:p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Cd/CdCl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/PbCl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,Pb</w:t>
            </w:r>
          </w:p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Zn/ZnCl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8F1689">
              <w:rPr>
                <w:sz w:val="28"/>
                <w:szCs w:val="28"/>
                <w:lang w:val="en-US"/>
              </w:rPr>
              <w:t>AgCl,Ag</w:t>
            </w:r>
            <w:proofErr w:type="spellEnd"/>
          </w:p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proofErr w:type="spellStart"/>
            <w:r w:rsidRPr="008F1689">
              <w:rPr>
                <w:sz w:val="28"/>
                <w:szCs w:val="28"/>
                <w:lang w:val="en-US"/>
              </w:rPr>
              <w:t>Ag,AgCl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8F1689">
              <w:rPr>
                <w:sz w:val="28"/>
                <w:szCs w:val="28"/>
                <w:lang w:val="en-US"/>
              </w:rPr>
              <w:t>HCl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>/Hg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Cl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,Hg</w:t>
            </w:r>
          </w:p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proofErr w:type="spellStart"/>
            <w:r w:rsidRPr="008F1689">
              <w:rPr>
                <w:sz w:val="28"/>
                <w:szCs w:val="28"/>
                <w:lang w:val="en-US"/>
              </w:rPr>
              <w:t>Ag,AgBr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>/ZnBr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/Zn</w:t>
            </w:r>
          </w:p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Cd/CdCl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/Hg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Cl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,Hg</w:t>
            </w:r>
          </w:p>
        </w:tc>
        <w:tc>
          <w:tcPr>
            <w:tcW w:w="876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311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298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298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298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298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298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273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298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273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273</w:t>
            </w:r>
          </w:p>
        </w:tc>
        <w:tc>
          <w:tcPr>
            <w:tcW w:w="1811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-2,37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-1,44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1,6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-1,29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 xml:space="preserve"> 0,15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- 4,8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-2,1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3,3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1,08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- 0,41</w:t>
            </w:r>
          </w:p>
        </w:tc>
        <w:tc>
          <w:tcPr>
            <w:tcW w:w="992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0,2646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0,4617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0,4642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1,4328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0,5314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0,188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1,071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0,0455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0,841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1,0183</w:t>
            </w:r>
          </w:p>
        </w:tc>
      </w:tr>
    </w:tbl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3.1.2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оставить электрохимическую цепь гальванического элемента, в котором протекает данная химическая реакция. Написать реакции, протекающие на электродах. На основе  стандартных электродных потенциалов рассчитать константу равновесия реакции. (Таблица 3.2)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Таблица 3.2 Таблица вариантов задачи 3.1.2</w:t>
      </w:r>
    </w:p>
    <w:p w:rsidR="008F1689" w:rsidRPr="008F1689" w:rsidRDefault="008F1689" w:rsidP="008F16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9648" w:type="dxa"/>
        <w:tblLook w:val="01E0" w:firstRow="1" w:lastRow="1" w:firstColumn="1" w:lastColumn="1" w:noHBand="0" w:noVBand="0"/>
      </w:tblPr>
      <w:tblGrid>
        <w:gridCol w:w="1214"/>
        <w:gridCol w:w="8434"/>
      </w:tblGrid>
      <w:tr w:rsidR="008F1689" w:rsidRPr="008F1689" w:rsidTr="009966A1">
        <w:trPr>
          <w:trHeight w:val="583"/>
        </w:trPr>
        <w:tc>
          <w:tcPr>
            <w:tcW w:w="828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Вариант</w:t>
            </w:r>
          </w:p>
        </w:tc>
        <w:tc>
          <w:tcPr>
            <w:tcW w:w="882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Реакция, протекающая в гальваническом элементе</w:t>
            </w:r>
          </w:p>
        </w:tc>
      </w:tr>
      <w:tr w:rsidR="008F1689" w:rsidRPr="008F1689" w:rsidTr="009966A1">
        <w:tc>
          <w:tcPr>
            <w:tcW w:w="828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6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7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9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10</w:t>
            </w:r>
          </w:p>
        </w:tc>
        <w:tc>
          <w:tcPr>
            <w:tcW w:w="882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2Hg + O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 xml:space="preserve"> =  2 </w:t>
            </w:r>
            <w:proofErr w:type="spellStart"/>
            <w:r w:rsidRPr="008F1689">
              <w:rPr>
                <w:sz w:val="28"/>
                <w:szCs w:val="28"/>
                <w:lang w:val="en-US"/>
              </w:rPr>
              <w:t>HgO</w:t>
            </w:r>
            <w:proofErr w:type="spellEnd"/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2Ag + Cl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 xml:space="preserve"> = 2AgCl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Fe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(SO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8F1689">
              <w:rPr>
                <w:sz w:val="28"/>
                <w:szCs w:val="28"/>
                <w:lang w:val="en-US"/>
              </w:rPr>
              <w:t>)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8F1689">
              <w:rPr>
                <w:sz w:val="28"/>
                <w:szCs w:val="28"/>
                <w:lang w:val="en-US"/>
              </w:rPr>
              <w:t xml:space="preserve"> + </w:t>
            </w:r>
            <w:proofErr w:type="spellStart"/>
            <w:r w:rsidRPr="008F1689">
              <w:rPr>
                <w:sz w:val="28"/>
                <w:szCs w:val="28"/>
                <w:lang w:val="en-US"/>
              </w:rPr>
              <w:t>Mn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 xml:space="preserve"> = MnSO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8F1689">
              <w:rPr>
                <w:sz w:val="28"/>
                <w:szCs w:val="28"/>
                <w:lang w:val="en-US"/>
              </w:rPr>
              <w:t xml:space="preserve"> + 2FeSO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PbSO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8F1689">
              <w:rPr>
                <w:sz w:val="28"/>
                <w:szCs w:val="28"/>
                <w:lang w:val="en-US"/>
              </w:rPr>
              <w:t xml:space="preserve"> + Mg = MgSO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8F1689">
              <w:rPr>
                <w:sz w:val="28"/>
                <w:szCs w:val="28"/>
                <w:lang w:val="en-US"/>
              </w:rPr>
              <w:t xml:space="preserve"> + </w:t>
            </w:r>
            <w:proofErr w:type="spellStart"/>
            <w:r w:rsidRPr="008F1689">
              <w:rPr>
                <w:sz w:val="28"/>
                <w:szCs w:val="28"/>
                <w:lang w:val="en-US"/>
              </w:rPr>
              <w:t>Pb</w:t>
            </w:r>
            <w:proofErr w:type="spellEnd"/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NiSO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8F1689">
              <w:rPr>
                <w:sz w:val="28"/>
                <w:szCs w:val="28"/>
                <w:lang w:val="en-US"/>
              </w:rPr>
              <w:t xml:space="preserve"> + Zn = ZnSO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8F1689">
              <w:rPr>
                <w:sz w:val="28"/>
                <w:szCs w:val="28"/>
                <w:lang w:val="en-US"/>
              </w:rPr>
              <w:t xml:space="preserve"> + Ni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3PbCl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 xml:space="preserve"> + 2Al = 2AlCl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8F1689">
              <w:rPr>
                <w:sz w:val="28"/>
                <w:szCs w:val="28"/>
                <w:lang w:val="en-US"/>
              </w:rPr>
              <w:t xml:space="preserve"> + 3Pb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2Cr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2+</w:t>
            </w:r>
            <w:r w:rsidRPr="008F1689">
              <w:rPr>
                <w:sz w:val="28"/>
                <w:szCs w:val="28"/>
                <w:lang w:val="en-US"/>
              </w:rPr>
              <w:t xml:space="preserve"> + Sn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4+</w:t>
            </w:r>
            <w:r w:rsidRPr="008F1689">
              <w:rPr>
                <w:sz w:val="28"/>
                <w:szCs w:val="28"/>
                <w:lang w:val="en-US"/>
              </w:rPr>
              <w:t xml:space="preserve"> = 2Cr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 xml:space="preserve">3+ </w:t>
            </w:r>
            <w:r w:rsidRPr="008F1689">
              <w:rPr>
                <w:sz w:val="28"/>
                <w:szCs w:val="28"/>
                <w:lang w:val="en-US"/>
              </w:rPr>
              <w:t xml:space="preserve"> +  Sn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2+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2H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 xml:space="preserve"> + O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 xml:space="preserve"> = 2H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>O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H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 xml:space="preserve"> + Cl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 xml:space="preserve"> = 2HCl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Cu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8F1689">
              <w:rPr>
                <w:sz w:val="28"/>
                <w:szCs w:val="28"/>
                <w:lang w:val="en-US"/>
              </w:rPr>
              <w:t xml:space="preserve">S + </w:t>
            </w:r>
            <w:proofErr w:type="spellStart"/>
            <w:r w:rsidRPr="008F1689">
              <w:rPr>
                <w:sz w:val="28"/>
                <w:szCs w:val="28"/>
                <w:lang w:val="en-US"/>
              </w:rPr>
              <w:t>Pb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 xml:space="preserve"> + 2Cu + </w:t>
            </w:r>
            <w:proofErr w:type="spellStart"/>
            <w:r w:rsidRPr="008F1689">
              <w:rPr>
                <w:sz w:val="28"/>
                <w:szCs w:val="28"/>
                <w:lang w:val="en-US"/>
              </w:rPr>
              <w:t>PbS</w:t>
            </w:r>
            <w:proofErr w:type="spellEnd"/>
          </w:p>
        </w:tc>
      </w:tr>
    </w:tbl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 xml:space="preserve">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3.1.3 По термодинамическим данным рассчитать стандартный электродный потенциал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3.3)</w:t>
      </w: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Таблица 3.3 Таблица вариантов задачи 3.1.3</w:t>
      </w: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9648" w:type="dxa"/>
        <w:tblLayout w:type="fixed"/>
        <w:tblLook w:val="01E0" w:firstRow="1" w:lastRow="1" w:firstColumn="1" w:lastColumn="1" w:noHBand="0" w:noVBand="0"/>
      </w:tblPr>
      <w:tblGrid>
        <w:gridCol w:w="1548"/>
        <w:gridCol w:w="47"/>
        <w:gridCol w:w="1573"/>
        <w:gridCol w:w="22"/>
        <w:gridCol w:w="1598"/>
        <w:gridCol w:w="1595"/>
        <w:gridCol w:w="25"/>
        <w:gridCol w:w="1570"/>
        <w:gridCol w:w="50"/>
        <w:gridCol w:w="1545"/>
        <w:gridCol w:w="75"/>
      </w:tblGrid>
      <w:tr w:rsidR="008F1689" w:rsidRPr="008F1689" w:rsidTr="009966A1">
        <w:tc>
          <w:tcPr>
            <w:tcW w:w="1548" w:type="dxa"/>
          </w:tcPr>
          <w:p w:rsidR="008F1689" w:rsidRPr="008F1689" w:rsidRDefault="008F1689" w:rsidP="008F1689">
            <w:pPr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Вариант</w:t>
            </w:r>
          </w:p>
        </w:tc>
        <w:tc>
          <w:tcPr>
            <w:tcW w:w="1620" w:type="dxa"/>
            <w:gridSpan w:val="2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</w:t>
            </w:r>
          </w:p>
        </w:tc>
        <w:tc>
          <w:tcPr>
            <w:tcW w:w="1620" w:type="dxa"/>
            <w:gridSpan w:val="2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2</w:t>
            </w:r>
          </w:p>
        </w:tc>
        <w:tc>
          <w:tcPr>
            <w:tcW w:w="1620" w:type="dxa"/>
            <w:gridSpan w:val="2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3</w:t>
            </w:r>
          </w:p>
        </w:tc>
        <w:tc>
          <w:tcPr>
            <w:tcW w:w="1620" w:type="dxa"/>
            <w:gridSpan w:val="2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4</w:t>
            </w:r>
          </w:p>
        </w:tc>
        <w:tc>
          <w:tcPr>
            <w:tcW w:w="1620" w:type="dxa"/>
            <w:gridSpan w:val="2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5</w:t>
            </w:r>
          </w:p>
        </w:tc>
      </w:tr>
      <w:tr w:rsidR="008F1689" w:rsidRPr="008F1689" w:rsidTr="009966A1">
        <w:tc>
          <w:tcPr>
            <w:tcW w:w="1548" w:type="dxa"/>
          </w:tcPr>
          <w:p w:rsidR="008F1689" w:rsidRPr="008F1689" w:rsidRDefault="008F1689" w:rsidP="008F1689">
            <w:pPr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Электрод</w:t>
            </w:r>
          </w:p>
        </w:tc>
        <w:tc>
          <w:tcPr>
            <w:tcW w:w="1620" w:type="dxa"/>
            <w:gridSpan w:val="2"/>
          </w:tcPr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</w:rPr>
              <w:t>М</w:t>
            </w:r>
            <w:r w:rsidRPr="008F1689">
              <w:rPr>
                <w:sz w:val="28"/>
                <w:szCs w:val="28"/>
                <w:lang w:val="en-US"/>
              </w:rPr>
              <w:t>n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2+</w:t>
            </w:r>
            <w:r w:rsidRPr="008F1689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8F1689">
              <w:rPr>
                <w:sz w:val="28"/>
                <w:szCs w:val="28"/>
                <w:lang w:val="en-US"/>
              </w:rPr>
              <w:t>Mn</w:t>
            </w:r>
            <w:proofErr w:type="spellEnd"/>
          </w:p>
        </w:tc>
        <w:tc>
          <w:tcPr>
            <w:tcW w:w="1620" w:type="dxa"/>
            <w:gridSpan w:val="2"/>
          </w:tcPr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Al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3+</w:t>
            </w:r>
            <w:r w:rsidRPr="008F1689">
              <w:rPr>
                <w:sz w:val="28"/>
                <w:szCs w:val="28"/>
                <w:lang w:val="en-US"/>
              </w:rPr>
              <w:t>/Al</w:t>
            </w:r>
          </w:p>
        </w:tc>
        <w:tc>
          <w:tcPr>
            <w:tcW w:w="1620" w:type="dxa"/>
            <w:gridSpan w:val="2"/>
          </w:tcPr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Zn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2+</w:t>
            </w:r>
            <w:r w:rsidRPr="008F1689">
              <w:rPr>
                <w:sz w:val="28"/>
                <w:szCs w:val="28"/>
                <w:lang w:val="en-US"/>
              </w:rPr>
              <w:t>/Zn</w:t>
            </w:r>
          </w:p>
        </w:tc>
        <w:tc>
          <w:tcPr>
            <w:tcW w:w="1620" w:type="dxa"/>
            <w:gridSpan w:val="2"/>
          </w:tcPr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Ni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2+</w:t>
            </w:r>
            <w:r w:rsidRPr="008F1689">
              <w:rPr>
                <w:sz w:val="28"/>
                <w:szCs w:val="28"/>
                <w:lang w:val="en-US"/>
              </w:rPr>
              <w:t>/Ni</w:t>
            </w:r>
          </w:p>
        </w:tc>
        <w:tc>
          <w:tcPr>
            <w:tcW w:w="1620" w:type="dxa"/>
            <w:gridSpan w:val="2"/>
          </w:tcPr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Ag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+</w:t>
            </w:r>
            <w:r w:rsidRPr="008F1689">
              <w:rPr>
                <w:sz w:val="28"/>
                <w:szCs w:val="28"/>
                <w:lang w:val="en-US"/>
              </w:rPr>
              <w:t>/Ag</w:t>
            </w:r>
          </w:p>
        </w:tc>
      </w:tr>
      <w:tr w:rsidR="008F1689" w:rsidRPr="008F1689" w:rsidTr="009966A1">
        <w:trPr>
          <w:gridAfter w:val="1"/>
          <w:wAfter w:w="75" w:type="dxa"/>
        </w:trPr>
        <w:tc>
          <w:tcPr>
            <w:tcW w:w="1595" w:type="dxa"/>
            <w:gridSpan w:val="2"/>
          </w:tcPr>
          <w:p w:rsidR="008F1689" w:rsidRPr="008F1689" w:rsidRDefault="008F1689" w:rsidP="008F1689">
            <w:pPr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Вариант</w:t>
            </w:r>
          </w:p>
        </w:tc>
        <w:tc>
          <w:tcPr>
            <w:tcW w:w="1595" w:type="dxa"/>
            <w:gridSpan w:val="2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6</w:t>
            </w:r>
          </w:p>
        </w:tc>
        <w:tc>
          <w:tcPr>
            <w:tcW w:w="1598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7</w:t>
            </w:r>
          </w:p>
        </w:tc>
        <w:tc>
          <w:tcPr>
            <w:tcW w:w="1595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8</w:t>
            </w:r>
          </w:p>
        </w:tc>
        <w:tc>
          <w:tcPr>
            <w:tcW w:w="1595" w:type="dxa"/>
            <w:gridSpan w:val="2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9</w:t>
            </w:r>
          </w:p>
        </w:tc>
        <w:tc>
          <w:tcPr>
            <w:tcW w:w="1595" w:type="dxa"/>
            <w:gridSpan w:val="2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10</w:t>
            </w:r>
          </w:p>
        </w:tc>
      </w:tr>
      <w:tr w:rsidR="008F1689" w:rsidRPr="008F1689" w:rsidTr="009966A1">
        <w:trPr>
          <w:gridAfter w:val="1"/>
          <w:wAfter w:w="75" w:type="dxa"/>
        </w:trPr>
        <w:tc>
          <w:tcPr>
            <w:tcW w:w="1595" w:type="dxa"/>
            <w:gridSpan w:val="2"/>
          </w:tcPr>
          <w:p w:rsidR="008F1689" w:rsidRPr="008F1689" w:rsidRDefault="008F1689" w:rsidP="008F1689">
            <w:pPr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Электрод</w:t>
            </w:r>
          </w:p>
        </w:tc>
        <w:tc>
          <w:tcPr>
            <w:tcW w:w="1595" w:type="dxa"/>
            <w:gridSpan w:val="2"/>
          </w:tcPr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Cd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2+</w:t>
            </w:r>
            <w:r w:rsidRPr="008F1689">
              <w:rPr>
                <w:sz w:val="28"/>
                <w:szCs w:val="28"/>
                <w:lang w:val="en-US"/>
              </w:rPr>
              <w:t>/Cd</w:t>
            </w:r>
          </w:p>
        </w:tc>
        <w:tc>
          <w:tcPr>
            <w:tcW w:w="1598" w:type="dxa"/>
          </w:tcPr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Cu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2+</w:t>
            </w:r>
            <w:r w:rsidRPr="008F1689">
              <w:rPr>
                <w:sz w:val="28"/>
                <w:szCs w:val="28"/>
                <w:lang w:val="en-US"/>
              </w:rPr>
              <w:t>/Cu</w:t>
            </w:r>
          </w:p>
        </w:tc>
        <w:tc>
          <w:tcPr>
            <w:tcW w:w="1595" w:type="dxa"/>
          </w:tcPr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Co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2+</w:t>
            </w:r>
            <w:r w:rsidRPr="008F1689">
              <w:rPr>
                <w:sz w:val="28"/>
                <w:szCs w:val="28"/>
                <w:lang w:val="en-US"/>
              </w:rPr>
              <w:t>/Co</w:t>
            </w:r>
          </w:p>
        </w:tc>
        <w:tc>
          <w:tcPr>
            <w:tcW w:w="1595" w:type="dxa"/>
            <w:gridSpan w:val="2"/>
          </w:tcPr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Sn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2+</w:t>
            </w:r>
            <w:r w:rsidRPr="008F1689">
              <w:rPr>
                <w:sz w:val="28"/>
                <w:szCs w:val="28"/>
                <w:lang w:val="en-US"/>
              </w:rPr>
              <w:t>/Sn</w:t>
            </w:r>
          </w:p>
        </w:tc>
        <w:tc>
          <w:tcPr>
            <w:tcW w:w="1595" w:type="dxa"/>
            <w:gridSpan w:val="2"/>
          </w:tcPr>
          <w:p w:rsidR="008F1689" w:rsidRPr="008F1689" w:rsidRDefault="008F1689" w:rsidP="008F1689">
            <w:pPr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Mg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2+</w:t>
            </w:r>
            <w:r w:rsidRPr="008F1689">
              <w:rPr>
                <w:sz w:val="28"/>
                <w:szCs w:val="28"/>
                <w:lang w:val="en-US"/>
              </w:rPr>
              <w:t>/Mg</w:t>
            </w:r>
          </w:p>
        </w:tc>
      </w:tr>
    </w:tbl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3.2 Кинетика электродных процессов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3.2.1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ная зависимость потенциала электрода φ от плотности тока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показать, что  поляризация электрода подчиняется  уравнению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Тафеля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Определить постоянные </w:t>
      </w:r>
      <w:r w:rsidRPr="008F1689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28" type="#_x0000_t75" style="width:9.75pt;height:11.25pt" o:ole="">
            <v:imagedata r:id="rId12" o:title=""/>
          </v:shape>
          <o:OLEObject Type="Embed" ProgID="Equation.3" ShapeID="_x0000_i1028" DrawAspect="Content" ObjectID="_1694837262" r:id="rId1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уравнении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Тафеля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 рассчитать кинетические параметры α и β, а также ток обмена, если равновесный потенциал электрода равен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φ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Принять, что разряд ионов металла на катоде протекает по уравнению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Me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Принять, что потенциал электрода измеряется в вольтах, плотность тока в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(Таблица 3.4).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Таблица 3.4 Варианты задачи 3.2.1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</w:tblGrid>
      <w:tr w:rsidR="008F1689" w:rsidRPr="008F1689" w:rsidTr="009966A1">
        <w:trPr>
          <w:trHeight w:val="767"/>
        </w:trPr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right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Вар.</w:t>
            </w:r>
          </w:p>
          <w:p w:rsidR="008F1689" w:rsidRPr="008F1689" w:rsidRDefault="008F1689" w:rsidP="008F1689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</w:rPr>
              <w:t>φ</w:t>
            </w:r>
            <w:proofErr w:type="spellStart"/>
            <w:r w:rsidRPr="008F1689">
              <w:rPr>
                <w:sz w:val="28"/>
                <w:szCs w:val="28"/>
                <w:vertAlign w:val="superscript"/>
                <w:lang w:val="en-US"/>
              </w:rPr>
              <w:t>o</w:t>
            </w:r>
            <w:r w:rsidRPr="008F1689">
              <w:rPr>
                <w:sz w:val="28"/>
                <w:szCs w:val="28"/>
                <w:lang w:val="en-US"/>
              </w:rPr>
              <w:t>,B</w:t>
            </w:r>
            <w:proofErr w:type="spellEnd"/>
          </w:p>
        </w:tc>
        <w:tc>
          <w:tcPr>
            <w:tcW w:w="6960" w:type="dxa"/>
            <w:gridSpan w:val="8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Зависимость φ = ƒ(</w:t>
            </w:r>
            <w:proofErr w:type="spellStart"/>
            <w:r w:rsidRPr="008F1689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8F1689">
              <w:rPr>
                <w:sz w:val="28"/>
                <w:szCs w:val="28"/>
              </w:rPr>
              <w:t>)</w:t>
            </w:r>
          </w:p>
        </w:tc>
      </w:tr>
      <w:tr w:rsidR="008F1689" w:rsidRPr="008F1689" w:rsidTr="009966A1"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0,35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 xml:space="preserve"> </w:t>
            </w:r>
            <w:r w:rsidRPr="008F1689">
              <w:rPr>
                <w:sz w:val="28"/>
                <w:szCs w:val="28"/>
              </w:rPr>
              <w:t>φ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vertAlign w:val="superscript"/>
              </w:rPr>
            </w:pPr>
            <w:proofErr w:type="spellStart"/>
            <w:r w:rsidRPr="008F1689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>·</w:t>
            </w:r>
            <w:r w:rsidRPr="008F1689">
              <w:rPr>
                <w:sz w:val="28"/>
                <w:szCs w:val="28"/>
              </w:rPr>
              <w:t>10</w:t>
            </w:r>
            <w:r w:rsidRPr="008F1689">
              <w:rPr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8,3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0,28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17,8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0,26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37,2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0,25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52,5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0,24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75,9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0,23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100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0,22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145</w:t>
            </w:r>
          </w:p>
        </w:tc>
      </w:tr>
      <w:tr w:rsidR="008F1689" w:rsidRPr="008F1689" w:rsidTr="009966A1"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2</w:t>
            </w:r>
          </w:p>
        </w:tc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>-0</w:t>
            </w:r>
            <w:r w:rsidRPr="008F1689">
              <w:rPr>
                <w:sz w:val="28"/>
                <w:szCs w:val="28"/>
              </w:rPr>
              <w:t>,76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-φ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vertAlign w:val="superscript"/>
              </w:rPr>
            </w:pPr>
            <w:proofErr w:type="spellStart"/>
            <w:r w:rsidRPr="008F1689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>·</w:t>
            </w:r>
            <w:r w:rsidRPr="008F1689">
              <w:rPr>
                <w:sz w:val="28"/>
                <w:szCs w:val="28"/>
              </w:rPr>
              <w:t>10</w:t>
            </w:r>
            <w:r w:rsidRPr="008F1689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1,31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0,27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1,40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0,33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1,47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0,41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1,63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0,61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1,73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0,82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1,83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1,12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1,93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1,54</w:t>
            </w:r>
          </w:p>
        </w:tc>
      </w:tr>
      <w:tr w:rsidR="008F1689" w:rsidRPr="008F1689" w:rsidTr="009966A1"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3</w:t>
            </w:r>
          </w:p>
        </w:tc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-0,25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-φ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vertAlign w:val="superscript"/>
              </w:rPr>
            </w:pPr>
            <w:proofErr w:type="spellStart"/>
            <w:r w:rsidRPr="008F1689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>·</w:t>
            </w:r>
            <w:r w:rsidRPr="008F1689">
              <w:rPr>
                <w:sz w:val="28"/>
                <w:szCs w:val="28"/>
              </w:rPr>
              <w:t>10</w:t>
            </w:r>
            <w:r w:rsidRPr="008F1689">
              <w:rPr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0,55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4,0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0,60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5,0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0,65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20,0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0,67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30,0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0,70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50,0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0,75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80,0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0,80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100</w:t>
            </w:r>
          </w:p>
        </w:tc>
      </w:tr>
      <w:tr w:rsidR="008F1689" w:rsidRPr="008F1689" w:rsidTr="009966A1"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4</w:t>
            </w:r>
          </w:p>
        </w:tc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1,43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 xml:space="preserve"> </w:t>
            </w:r>
            <w:r w:rsidRPr="008F1689">
              <w:rPr>
                <w:sz w:val="28"/>
                <w:szCs w:val="28"/>
              </w:rPr>
              <w:t>φ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proofErr w:type="spellStart"/>
            <w:r w:rsidRPr="008F1689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</w:rPr>
              <w:t>1</w:t>
            </w:r>
            <w:r w:rsidRPr="008F1689">
              <w:rPr>
                <w:sz w:val="28"/>
                <w:szCs w:val="28"/>
                <w:lang w:val="en-US"/>
              </w:rPr>
              <w:t>,45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1,50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0,2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1,53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0,3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1,56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0,4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1,57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1,62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0,8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1,64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1,0</w:t>
            </w:r>
          </w:p>
        </w:tc>
      </w:tr>
      <w:tr w:rsidR="008F1689" w:rsidRPr="008F1689" w:rsidTr="009966A1"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5</w:t>
            </w:r>
          </w:p>
        </w:tc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-0,4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 xml:space="preserve">- </w:t>
            </w:r>
            <w:r w:rsidRPr="008F1689">
              <w:rPr>
                <w:sz w:val="28"/>
                <w:szCs w:val="28"/>
              </w:rPr>
              <w:t>φ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vertAlign w:val="superscript"/>
              </w:rPr>
            </w:pPr>
            <w:r w:rsidRPr="008F1689">
              <w:rPr>
                <w:sz w:val="28"/>
                <w:szCs w:val="28"/>
                <w:lang w:val="en-US"/>
              </w:rPr>
              <w:t>i·10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4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0,612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0,658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0,677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0,707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0,715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0,726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0,734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160</w:t>
            </w:r>
          </w:p>
        </w:tc>
      </w:tr>
      <w:tr w:rsidR="008F1689" w:rsidRPr="008F1689" w:rsidTr="009966A1"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6</w:t>
            </w:r>
          </w:p>
        </w:tc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-0,05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 xml:space="preserve">- </w:t>
            </w:r>
            <w:r w:rsidRPr="008F1689">
              <w:rPr>
                <w:sz w:val="28"/>
                <w:szCs w:val="28"/>
              </w:rPr>
              <w:t>φ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proofErr w:type="spellStart"/>
            <w:r w:rsidRPr="008F1689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 xml:space="preserve"> 0,65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2,9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0,70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6,3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0,78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28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0,83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0,89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250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0,94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630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0/98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1650</w:t>
            </w:r>
          </w:p>
        </w:tc>
      </w:tr>
      <w:tr w:rsidR="008F1689" w:rsidRPr="008F1689" w:rsidTr="009966A1"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7</w:t>
            </w:r>
          </w:p>
        </w:tc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-0,87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 xml:space="preserve">- </w:t>
            </w:r>
            <w:r w:rsidRPr="008F1689">
              <w:rPr>
                <w:sz w:val="28"/>
                <w:szCs w:val="28"/>
              </w:rPr>
              <w:t>φ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vertAlign w:val="superscript"/>
              </w:rPr>
            </w:pPr>
            <w:proofErr w:type="spellStart"/>
            <w:r w:rsidRPr="008F1689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 xml:space="preserve"> ·10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6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1,007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3,75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1,012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1,027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6,5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1,045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10,0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1,162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17,5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1,197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23,0</w:t>
            </w:r>
          </w:p>
        </w:tc>
      </w:tr>
      <w:tr w:rsidR="008F1689" w:rsidRPr="008F1689" w:rsidTr="009966A1"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8</w:t>
            </w:r>
          </w:p>
        </w:tc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-0,07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 xml:space="preserve">- </w:t>
            </w:r>
            <w:r w:rsidRPr="008F1689">
              <w:rPr>
                <w:sz w:val="28"/>
                <w:szCs w:val="28"/>
              </w:rPr>
              <w:t>φ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vertAlign w:val="superscript"/>
              </w:rPr>
            </w:pPr>
            <w:proofErr w:type="spellStart"/>
            <w:r w:rsidRPr="008F1689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 xml:space="preserve"> ·10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3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0,706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0,3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0,720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0,7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0,740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1,2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0,755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0,773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1,8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0,822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2,61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1,13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4,2</w:t>
            </w:r>
          </w:p>
        </w:tc>
      </w:tr>
      <w:tr w:rsidR="008F1689" w:rsidRPr="008F1689" w:rsidTr="009966A1"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9</w:t>
            </w:r>
          </w:p>
        </w:tc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-0,04</w:t>
            </w:r>
          </w:p>
        </w:tc>
        <w:tc>
          <w:tcPr>
            <w:tcW w:w="870" w:type="dxa"/>
            <w:tcBorders>
              <w:bottom w:val="nil"/>
            </w:tcBorders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 xml:space="preserve">- </w:t>
            </w:r>
            <w:r w:rsidRPr="008F1689">
              <w:rPr>
                <w:sz w:val="28"/>
                <w:szCs w:val="28"/>
              </w:rPr>
              <w:t>φ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proofErr w:type="spellStart"/>
            <w:r w:rsidRPr="008F1689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 xml:space="preserve"> ·10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0,247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0,85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0,257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0,278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1,75</w:t>
            </w:r>
          </w:p>
        </w:tc>
        <w:tc>
          <w:tcPr>
            <w:tcW w:w="870" w:type="dxa"/>
            <w:tcBorders>
              <w:bottom w:val="nil"/>
            </w:tcBorders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0,306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2,30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0,485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3,75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0,57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0,684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7,5</w:t>
            </w:r>
          </w:p>
        </w:tc>
      </w:tr>
      <w:tr w:rsidR="008F1689" w:rsidRPr="008F1689" w:rsidTr="009966A1">
        <w:tc>
          <w:tcPr>
            <w:tcW w:w="870" w:type="dxa"/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10</w:t>
            </w:r>
          </w:p>
        </w:tc>
        <w:tc>
          <w:tcPr>
            <w:tcW w:w="870" w:type="dxa"/>
            <w:tcBorders>
              <w:right w:val="nil"/>
            </w:tcBorders>
            <w:vAlign w:val="center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0,73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 xml:space="preserve"> </w:t>
            </w:r>
            <w:r w:rsidRPr="008F1689">
              <w:rPr>
                <w:sz w:val="28"/>
                <w:szCs w:val="28"/>
              </w:rPr>
              <w:t>φ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proofErr w:type="spellStart"/>
            <w:r w:rsidRPr="008F1689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8F1689">
              <w:rPr>
                <w:sz w:val="28"/>
                <w:szCs w:val="28"/>
                <w:lang w:val="en-US"/>
              </w:rPr>
              <w:t xml:space="preserve"> ·10</w:t>
            </w:r>
            <w:r w:rsidRPr="008F1689">
              <w:rPr>
                <w:sz w:val="28"/>
                <w:szCs w:val="28"/>
                <w:vertAlign w:val="superscript"/>
                <w:lang w:val="en-US"/>
              </w:rPr>
              <w:t>5</w:t>
            </w:r>
          </w:p>
        </w:tc>
        <w:tc>
          <w:tcPr>
            <w:tcW w:w="870" w:type="dxa"/>
            <w:tcBorders>
              <w:left w:val="nil"/>
            </w:tcBorders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0,375</w:t>
            </w:r>
          </w:p>
        </w:tc>
        <w:tc>
          <w:tcPr>
            <w:tcW w:w="870" w:type="dxa"/>
            <w:tcBorders>
              <w:right w:val="nil"/>
            </w:tcBorders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0,625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0,525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0,65</w:t>
            </w:r>
          </w:p>
        </w:tc>
        <w:tc>
          <w:tcPr>
            <w:tcW w:w="870" w:type="dxa"/>
            <w:tcBorders>
              <w:left w:val="nil"/>
            </w:tcBorders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0,465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0,418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1,75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0,389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2,3</w:t>
            </w:r>
          </w:p>
        </w:tc>
      </w:tr>
    </w:tbl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3.2.2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ассчитать катодное перенапряжение выделения водорода на катоде и ток обмена, если при температуре 298 К поддерживается плотность тока 0,1 А/см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постоянные в уравнении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Тафеля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равны </w:t>
      </w:r>
      <w:r w:rsidRPr="008F1689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29" type="#_x0000_t75" style="width:9.75pt;height:11.25pt" o:ole="">
            <v:imagedata r:id="rId14" o:title=""/>
          </v:shape>
          <o:OLEObject Type="Embed" ProgID="Equation.3" ShapeID="_x0000_i1029" DrawAspect="Content" ObjectID="_1694837263" r:id="rId1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Рассчитать общий и непроизводительный расход энергии при получении </w:t>
      </w:r>
      <w:smartTag w:uri="urn:schemas-microsoft-com:office:smarttags" w:element="metricconverter">
        <w:smartTagPr>
          <w:attr w:name="ProductID" w:val="1000 м3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1000 м</w:t>
        </w:r>
        <w:r w:rsidRPr="008F1689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3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водорода, если теоретическое напряжение разложения воды равно 1,23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(Таблица 3.5)</w:t>
      </w: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Таблица 3.5  Варианты задачи 3.2.2 </w:t>
      </w: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196"/>
        <w:gridCol w:w="1196"/>
        <w:gridCol w:w="1196"/>
        <w:gridCol w:w="1196"/>
        <w:gridCol w:w="1196"/>
        <w:gridCol w:w="1197"/>
        <w:gridCol w:w="1197"/>
        <w:gridCol w:w="1197"/>
      </w:tblGrid>
      <w:tr w:rsidR="008F1689" w:rsidRPr="008F1689" w:rsidTr="009966A1"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Вар.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Катод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position w:val="-6"/>
                <w:sz w:val="28"/>
                <w:szCs w:val="28"/>
              </w:rPr>
              <w:object w:dxaOrig="200" w:dyaOrig="220">
                <v:shape id="_x0000_i1030" type="#_x0000_t75" style="width:9.75pt;height:11.25pt" o:ole="">
                  <v:imagedata r:id="rId16" o:title=""/>
                </v:shape>
                <o:OLEObject Type="Embed" ProgID="Equation.3" ShapeID="_x0000_i1030" DrawAspect="Content" ObjectID="_1694837264" r:id="rId17"/>
              </w:objec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Вар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Катод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position w:val="-6"/>
                <w:sz w:val="28"/>
                <w:szCs w:val="28"/>
              </w:rPr>
              <w:object w:dxaOrig="200" w:dyaOrig="220">
                <v:shape id="_x0000_i1031" type="#_x0000_t75" style="width:9.75pt;height:11.25pt" o:ole="">
                  <v:imagedata r:id="rId14" o:title=""/>
                </v:shape>
                <o:OLEObject Type="Embed" ProgID="Equation.3" ShapeID="_x0000_i1031" DrawAspect="Content" ObjectID="_1694837265" r:id="rId18"/>
              </w:objec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>b</w:t>
            </w:r>
          </w:p>
        </w:tc>
      </w:tr>
      <w:tr w:rsidR="008F1689" w:rsidRPr="008F1689" w:rsidTr="009966A1"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5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Ni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8F1689">
              <w:rPr>
                <w:sz w:val="28"/>
                <w:szCs w:val="28"/>
                <w:lang w:val="en-US"/>
              </w:rPr>
              <w:t>Pb</w:t>
            </w:r>
            <w:proofErr w:type="spellEnd"/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Zn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Ag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Sn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1,54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1,24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0,95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1,24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0,13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6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7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9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10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Cd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Co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Cu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Au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Fe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1,45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0,87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0,80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0,061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0,12</w:t>
            </w:r>
          </w:p>
        </w:tc>
      </w:tr>
    </w:tbl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Контрольная работа № 2</w:t>
      </w:r>
    </w:p>
    <w:p w:rsidR="008F1689" w:rsidRPr="008F1689" w:rsidRDefault="008F1689" w:rsidP="008F1689">
      <w:pPr>
        <w:spacing w:after="0" w:line="48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3.3 Электролитическое получение цветных металлов</w:t>
      </w:r>
    </w:p>
    <w:p w:rsidR="008F1689" w:rsidRPr="008F1689" w:rsidRDefault="008F1689" w:rsidP="008F16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3.3.1 Электролитическое рафинирование меди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3.3.1.1  Последовательная цепь из 1084 непрерывно работающих ванн рафинирования меди нагрузкой 9000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30 суток работы выдаёт 7873 т катодной меди. Среднее напряжение в цепи ванн равно 318 В. Рассчитать выход по току и удельный расход электрической энергии на рафинирование меди.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3.3.1.2. Время наращивания металла на катодах ванн рафинирования меди составляет  15 суток. При токовой нагрузке на ванну 8000 А. Катодный выход по току составляет 96 %.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массу одиночного съёмного катода, если масса маточного листа  составляет </w:t>
      </w:r>
      <w:smartTag w:uri="urn:schemas-microsoft-com:office:smarttags" w:element="metricconverter">
        <w:smartTagPr>
          <w:attr w:name="ProductID" w:val="5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в ванне установлено 30 катодов и 29 анодов.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3.3.1.3.  Ванна рафинирования меди нагрузкой 9500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 30 катодов и 29 анодов. Время работы анодов 30 суток. Выход скрапа составляет 15 % от начальной массы анодов.  Плотность тока 200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 анодов за счёт их химического растворения составляет 1,025 на 1 т катодной меди. Катодный выход по току составляет 96%.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начальную массу и толщину анода.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3.3.1.4. Скорость подачи электролита в ванну рафинирования меди нагрузкой 9000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составляет 20 л/мин.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состав электролита, выходящего из ванны, если поступающий в ванну электролит содержит 125 г/л 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CuSO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180 г/л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Количество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анодной меди, переходящей в электролит на 3 % превышает количество осаждаемой на катоде меди. Выход потоку принять равным 95 %.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 расчёте принять только один побочный процесс, вызывающий избыточный переход анодной меди в раствор: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 +0,5O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CuSO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3.3.1.5 Скорость циркуляции электролита  рафинирования меди через ванну регенерации оставляет 30 л/час. Поступающий в ванну регенерации электролит содержит 90 г/л С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uSO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170 г/л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Катодный выход по току принять 95%, а анодный 100%.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Написать уравнения  электродных процессов и химической реакции, протекающей в электролизёре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концентрацию электролита, выходящего из ванны регенерации, объём выделившегося на аноде  кислорода за 1 час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3.3.1.6 Годовая производительность рафинировочного цеха 165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тонн катодной меди. В  цехе установлены ванны с токовой нагрузкой 10кА. Коэффициент машинного  времени  работы ванн равен 0,96. Среднее напряжение на одной ванне равно 0,25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В.Цеховой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источник постоянного тока обеспечивает напряжение  320 В.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необходимое количество ванн рафинирования, количество последовательных серий в цепи  и параллельных цепей,  в которые должны быть соединены ванны и удельный расход электрической энергии.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Каждая серия электролизных ванн состоит из 2 блоков. Каждый блок состоит из 12 ванн.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3.3.1.7. Цех рафинирования меди оснащён  1500 ваннами нагрузкой 9 кА. Катодный выход по току 96 %. Количество меди, переходящее в электролит из анодов на 2,5 % превышает количество осаждаемой за это время катодной меди. Рассчитать количество регенеративных ванн  нагрузкой 9 кА, необходимых для поддержания постоянного состава циркулирующего раствора. Выход по току  в регенеративных ваннах приять 96 %.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3.3.1.8  Анодная медь, подвергающаяся электролитическому рафинированию  содержит 99,55 % С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0,35 %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0,1 %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другие примеси.    В процессе работы анода в раствор переходит 80 %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70 %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Объёмная плотность тока в ваннах составляет 3,0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/л. Объём электролита вне ванн составляет 20 % от объёма электролита в ваннах. Анодный выход по току составляет 95%.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Рассчитать  продолжительность электролиза  для достижения предельного содержания примесей в электролите и минимальную долю электролита, которую необходимо выводить из оборота, чтобы не допустить превышение предельного содержания примесей. Предельное содержание никеля в электролите составляет 18 г/л, а мышьяка – 3,0 г/л.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3.3.1.9  Анодная медь, подвергающаяся электролитическому рафинированию  содержит 99,45 % С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0,18 %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0,4 %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другие примеси.    В процессе работы анода в раствор переходит 80 %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65 %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Объёмная плотность тока в ваннах составляет 2,5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/л. Объём электролита вне ванн составляет 15 % от объёма электролита в ваннах. Анодный выход по току составляет 97%.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Рассчитать  продолжительность электролиза  для достижения предельного содержания примесей в электролите и минимальную долю электролита, которую необходимо выводить из оборота, чтобы не допустить превышение предельного содержания примесей. Предельное содержание никеля в электролите составляет 18 г/л, а сурьмы – 1 г/л.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3.3.1.10  Анодная медь, подвергающаяся электролитическому рафинированию,  содержит 99,35 % С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0,017 %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0,4 %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другие примеси.    В процессе работы анода в раствор переходит 75 %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70 %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Объёмная плотность тока в ваннах составляет 3.5,0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/л. Объём электролита вне ванн составляет 20 % от объёма электролита в ваннах. Анодный выход по току составляет 95%.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Рассчитать  продолжительность электролиза  для достижения предельного содержания примесей в электролите и минимальную долю электролита, которую необходимо выводить из оборота, чтобы не допустить превышение предельного содержания примесей. Предельное содержание мышьяка в электролите составляет 2,0 г/л, а сурьмы  – 0,9 г/л.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3.3.2 Электролитическое рафинирование никеля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3.3.2.1 Продолжительность работы никелевых анодов габаритами 0,85 · </w:t>
      </w:r>
      <w:smartTag w:uri="urn:schemas-microsoft-com:office:smarttags" w:element="metricconverter">
        <w:smartTagPr>
          <w:attr w:name="ProductID" w:val="0,75 м2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0,75 м</w:t>
        </w:r>
        <w:proofErr w:type="gramStart"/>
        <w:r w:rsidRPr="008F1689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2</w:t>
        </w:r>
      </w:smartTag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ваннах рафинирования составляет 30 суток. Анодная плотность тока 250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Анодный скрап составляет от массы анода  17 %, выход шлама – 5,0 %. Анодный выход по току для никеля 95 %.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Рассчитать массу и толщину анода.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3.3.2.2 Скорость циркуляции электролита в ванне рафинирования никеля нагрузкой 10 кА составляет 600 л/ч.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Рассчитать конечную концентрацию никеля в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католите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переходе его в анодное пространство, если в катодные ящики подаётся раствор, содержащий 75 г/л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Катодный выход по току принять  95 %.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3.3.2.3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качестве катодов в ваннах рафинирования никеля используют маточные никелевые основы, получаемые электролитическим пут1м в специальных ваннах.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Рассчитать время наращивания катодной основы толщиной </w:t>
      </w:r>
      <w:smartTag w:uri="urn:schemas-microsoft-com:office:smarttags" w:element="metricconverter">
        <w:smartTagPr>
          <w:attr w:name="ProductID" w:val="0,5 мм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0,5 мм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если катодная плотность тока равна 220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выход по току для никеля составляет 95 %.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3.3.2.4 Ванна рафинирования никеля нагрузкой 10 кА имеет 30 катодов. Катодная плотность тока составляет 220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Католит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поступающий в катодный ящик содержит 75 г/л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Рассчитать минимальную скорость циркуляции электролита, если конечная концентрация никеля в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католите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поступающем в анодное пространство составляет 25 г/л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3.3.2.5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рафинирование никеля поступают аноды, содержащие 92 %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5,0 %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3,3 %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1,5 %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Анодные примеси железа и кобальта растворяются полностью, а медь растворяется на 80 %.   Рассчитать состав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анолита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выходящего из электролизёра, если скорость циркуляции в  катодном ящике ванны нагрузкой 10 кА составляет 20 л/ч, а ванна содержит 31 катод.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Католит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поступающий из катодного ящика в анодное пространство, содержит 55 г/л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Анодный выход по току принять  100 %.    </w:t>
      </w:r>
    </w:p>
    <w:p w:rsidR="008F1689" w:rsidRPr="008F1689" w:rsidRDefault="008F1689" w:rsidP="008F1689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3.3.2.6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рафинирование никеля поступают аноды, содержащие 90 %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4,3 %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3,0 %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1,2 %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.Считать, что все анодные примеси полностью переходят в раствор. Раствор, поступающий в катодный ящик, содержит 75 г/л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Катодный выход по току принять 96%.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Рассчитать состав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католита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поступающего из катодных ящиков в анодное пространство и состав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анолита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выходящего из электролизёра, если скорость циркуляции в  ванне  нагрузкой 10 кА составляет 500 л/ч.  Анодный выход по току принять  100 %.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3.3.2.7 Ванна для рафинирования никеля содержит 32 катод и 33 анодов.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Анодный скрап составляет 12 %, а шлам 4,5 % от первоначальной массы анода. Выход по току для никеля 95 %. Время наращивания катода 5 суток. Масса маточного листа </w:t>
      </w:r>
      <w:smartTag w:uri="urn:schemas-microsoft-com:office:smarttags" w:element="metricconverter">
        <w:smartTagPr>
          <w:attr w:name="ProductID" w:val="4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масса анода </w:t>
      </w:r>
      <w:smartTag w:uri="urn:schemas-microsoft-com:office:smarttags" w:element="metricconverter">
        <w:smartTagPr>
          <w:attr w:name="ProductID" w:val="300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300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Определить массу катодного листа и время работы анода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3.3.2.8 Ванна рафинирования никеля нагрузкой 10 кА имеет  33 катода. Катодный выход по току 96 %.  Концентрация электролита, поступающего в катодный ящик, составляет 75 г/л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минимальную скорость циркуляции электролита через катодный ящик, обеспечивающую минимальную концентрация никеля в электролите 25 г/л.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3.3.2.9  Годовая производительность рафинировочного  цеха 150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тонн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катодного никеля в год. Напряжение на одиночной ванне 3,0 В. Машинное время работы ванн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м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0,95.. Цеховой источник тока в состоянии обеспечить напряжение 500 В. Выход по току для никеля 95 %. Токовая нагрузка на ванну составляет 12 кА.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Рассчитать необходимое число ванн рафинирования в цехе, число серий  и количество параллельных цепей, считая, что серия содержит 60 последовательно соединённых ванн.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3.3.2.10  Годовая производительность рафинировочного  цеха 135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тонн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катодного никеля в год. Напряжение на одиночной ванне 2,8 В. Машинное время работы ванн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м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0,94..Падение напряжения в главном и соединительном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шинопроводах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составляет 5 % от напряжения на ванне. Цеховой источник тока в состоянии обеспечить напряжение 450В. Выход по току для никеля 95 %. Токовая нагрузка на ванну составляет 10 кА.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удельный расход электрической энергии на 1 т никеля, а также  необходимое число ванн рафинирования в цехе, число серий  и количество параллельных цепей, считая, что серия содержит 65 последовательно соединённых ванн.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3.3.3 Электролитическое получение цинка.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3.3.3.1 Годовая производительность цеха электролиза цинка 120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тонн катодного цинка. В цехе установлены ванны нагрузкой 16 кА. Напряжение на ванне 3,6 В. Потеря напряжения в главном и соединительном 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шинопроводах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4,5 % от напряжения на ванне Коэффициент машинного времени 0,95. Цеховой источник питания имеет напряжение 500 В.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количество электролизёров, необходимых для обеспечения заданной производительности, число последовательных цепей, в которые должны быть соединены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электролизёры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удельный расход электрической энергии на 1 тону цинка.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3.3.3.2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ванне нагрузкой 15 кА поддерживается плотность тока 320 А/м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Размер катода 0,9·0,666 м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Время наращивания катода 3 суток. Рассчитать число электродов в ванне, массу и толщину катодного осадка.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3.3.3.3 Ванна для электролитического получения цинка имеет токовую нагрузку 14 кА. Площадь ванны </w:t>
      </w:r>
      <w:smartTag w:uri="urn:schemas-microsoft-com:office:smarttags" w:element="metricconverter">
        <w:smartTagPr>
          <w:attr w:name="ProductID" w:val="2,2 м2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2,2 м</w:t>
        </w:r>
        <w:proofErr w:type="gramStart"/>
        <w:r w:rsidRPr="008F1689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2</w:t>
        </w:r>
      </w:smartTag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Катодный выход по току для цинка   93 %. Снижение выхода по току связано с  выделением на катоде  совместно с цинком водорода. Выход по току для кислорода 100%. Скорость испарения воды с поверхности ванны 0,75 кг/(м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·час). Отходящие газы содержат          65 г/м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3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воды.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Написать реакции, протекающие на электродах  и в электролизёре.  Рассчитать расход воды, объём кислорода и водорода, выделяющийся из ванны за 1 час.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3.3.3.4 Нейтральный раствор, поступающий  ванну для электролитического получения цинка нагрузкой 20 кА, содержит 130 г/л цинка. Катодный выход по току  93 %.Расход воды в процессе электролиза 8,5 кг/час. Считая, что объём раствора из – за превращения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ZnSO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4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изменится, рассчитать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скорость однокаскадной циркуляции и концентрацию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отработанном электролите, если минимальная концентрация цинка в нём не должна превышать 40 г/л.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3.3.3.5  Годовая производительность цеха электролиза цинка 150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тонн катодного цинка. В цехе установлены ванны нагрузкой 20 кА. Напряжение на ванне 4,0 В. Потерями напряжения в главном и соединительном 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шинопроводах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пренебречь. Коэффициент машинного времени 0,95. Цеховой источник питания имеет напряжение 450 В.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количество электролизёров, необходимых для обеспечения заданной производительности, число последовательных цепей, в которые должны быть соединены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электролизёры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удельный расход электрической энергии на 1 тону цинка.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3.3.3.6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ванне нагрузкой 12 кА поддерживается плотность тока 400 А/м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Размер катода 0,9·0,666 м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Время наращивания катода 4 суток. Рассчитать число электродов в ванне, массу и толщину катодного осадка.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3.3.3.7 Ванна для электролитического получения цинка имеет токовую нагрузку 17 кА. Площадь ванны </w:t>
      </w:r>
      <w:smartTag w:uri="urn:schemas-microsoft-com:office:smarttags" w:element="metricconverter">
        <w:smartTagPr>
          <w:attr w:name="ProductID" w:val="1,96 м2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1,96 м</w:t>
        </w:r>
        <w:proofErr w:type="gramStart"/>
        <w:r w:rsidRPr="008F1689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2</w:t>
        </w:r>
      </w:smartTag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Катодный выход по току для цинка   92 %. Снижение выхода по току связано с  выделением на катоде  совместно с цинком водорода. Выход по току для кислорода 100%. Скорость испарения воды с поверхности ванны 0,59 кг/(м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·час). Отходящие газы содержат               55 г/м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3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воды.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Написать реакции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,, 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протекающие на электродах  и в электролизёре. Рассчитать расход воды, объём кислорода и водорода, выделяющийся из ванны за 1 час.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3.3.3.8 Нейтральный раствор, поступающий  ванну для электролитического получения цинка нагрузкой 12 кА, содержит 140 г/л цинка. Катодный выход по току  92 %.Расход воды в процессе электролиза 5,5 кг/час. Считая, что объём раствора из – за превращения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ZnSO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4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изменится, рассчитать скорость однокаскадной циркуляции и концентрацию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отработанном электролите, если минимальная концентрация цинка в нём не должна превышать 45 г/л.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3.3.3.7 Ванна для электролитического получения цинка имеет токовую нагрузку 12 кА. Площадь ванны </w:t>
      </w:r>
      <w:smartTag w:uri="urn:schemas-microsoft-com:office:smarttags" w:element="metricconverter">
        <w:smartTagPr>
          <w:attr w:name="ProductID" w:val="1,6 м2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1,6 м</w:t>
        </w:r>
        <w:proofErr w:type="gramStart"/>
        <w:r w:rsidRPr="008F1689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2</w:t>
        </w:r>
      </w:smartTag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Катодный выход по току для цинка   95 %. Снижение выхода по току связано с  выделением на катоде  совместно с цинком водорода. Выход по току для кислорода 100%. Скорость испарения воды с поверхности ванны 0,71  кг/(м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·час). Отходящие газы содержат               48 г/м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3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воды.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Написать реакции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,, 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протекающие на электродах  и в электролизёре. Рассчитать расход воды, объём кислорода и водорода, выделяющийся из ванны за 1 час.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3.3.3.10 Нейтральный раствор, поступающий  ванну для электролитического получения цинка нагрузкой 17 кА, содержит 135 г/л цинка. Катодный выход по току  95 %.Расход воды в процессе электролиза 6,5 кг/час. Считая, что объём раствора из – за превращения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ZnSO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4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изменится, рассчитать скорость однокаскадной циркуляции и концентрацию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отработанном электролите, если минимальная концентрация цинка в нём не должна превышать 35 г/л.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3.3.4 Электролитическое получение магния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3.3.4.1 Цех по производству магния с годовой производительностью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тонн металла оснащён электролизёрами с токовой нагрузкой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кА.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Катодны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выход по току для магния  В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Т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Машинное время работы ванн К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М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%. Напряжение на ванне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 Содержание М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питающем ванну карналлите электролите р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%.  Содержание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электролите после заливки свежего карналлита р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%. Объём расплава в ванне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Плотность расплава ρ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Отбор отработанного электролита производится при снижении концентрации МС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электролите до р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%. При расчёте принять, что на 1 т магния образуется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шлама и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кг возгонов. Шлам содержит р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М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остальное хлориды. Возгоны содержат р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М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периодичность замены электролита в ванне для восполнения расхода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Количество отработанного электролита, удаляемого из электролизёра и удельный расход карналлита на 1 тонну магния (Таблица 3.6)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Таблица 3.6 Варианты задачи 3.3.4.1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8F1689" w:rsidRPr="008F1689" w:rsidTr="009966A1"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Вар.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2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3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4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6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7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8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9</w:t>
            </w:r>
          </w:p>
        </w:tc>
        <w:tc>
          <w:tcPr>
            <w:tcW w:w="871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10</w:t>
            </w:r>
          </w:p>
        </w:tc>
      </w:tr>
      <w:tr w:rsidR="008F1689" w:rsidRPr="008F1689" w:rsidTr="009966A1"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g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I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U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</w:rPr>
              <w:t>В</w:t>
            </w:r>
            <w:r w:rsidRPr="008F1689">
              <w:rPr>
                <w:sz w:val="28"/>
                <w:szCs w:val="28"/>
                <w:vertAlign w:val="subscript"/>
              </w:rPr>
              <w:t>т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</w:rPr>
              <w:t>К</w:t>
            </w:r>
            <w:r w:rsidRPr="008F1689">
              <w:rPr>
                <w:sz w:val="28"/>
                <w:szCs w:val="28"/>
                <w:vertAlign w:val="subscript"/>
              </w:rPr>
              <w:t>М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p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p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ρ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V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p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g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p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g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p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30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100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>5,4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85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50,0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14,8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1,76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9,1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0,19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19,0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28,0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125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>5,1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</w:rPr>
              <w:t>78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52,0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11,5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1,72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9,8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18,0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27,0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130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>5,2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</w:rPr>
              <w:t>80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96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51,5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12,5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1,73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9,7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0,17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18,5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26,0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110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>5,5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</w:rPr>
              <w:t>87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51,0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13,5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1,74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9,6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19,0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25,0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35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115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>5,3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</w:rPr>
              <w:t>83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50,5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14,5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1,75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19,5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0,03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30,0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140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>5,9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</w:rPr>
              <w:t>82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50,0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15,0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1,75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9,5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20,0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0,06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34,0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32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105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>5,7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</w:rPr>
              <w:t>81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96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49,5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11,0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1,69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10,0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4,9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18,1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0,07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33,0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80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>5,0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</w:rPr>
              <w:t>84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49,0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12,0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1,70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9,2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18,6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0,08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32,0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>5,6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</w:rPr>
              <w:t>86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48,5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13,1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1,71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9,3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4,7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20,1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0,09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31,0</w:t>
            </w:r>
          </w:p>
        </w:tc>
        <w:tc>
          <w:tcPr>
            <w:tcW w:w="871" w:type="dxa"/>
          </w:tcPr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37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130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  <w:lang w:val="en-US"/>
              </w:rPr>
              <w:t>6,0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</w:rPr>
              <w:t>88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48,0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14,0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1,77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9,4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4,6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0,15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19,3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0,10</w:t>
            </w:r>
          </w:p>
          <w:p w:rsidR="008F1689" w:rsidRPr="008F1689" w:rsidRDefault="008F1689" w:rsidP="008F1689">
            <w:pPr>
              <w:jc w:val="center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29,0</w:t>
            </w:r>
          </w:p>
        </w:tc>
      </w:tr>
    </w:tbl>
    <w:p w:rsidR="008F1689" w:rsidRPr="008F1689" w:rsidRDefault="008F1689" w:rsidP="008F16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3.3.5 Электролитическое получение алюминия</w:t>
      </w:r>
    </w:p>
    <w:p w:rsidR="008F1689" w:rsidRPr="008F1689" w:rsidRDefault="008F1689" w:rsidP="008F16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3.3.5.1 Годовая производительность цеха по производству алюминия, снащённого электролизёрами нагрузкой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кА, составляет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тонн металла. Машинное время работы электролизёров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М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%. Катодный и анодный  выходы по току составляют   В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Т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%. Рабочее напряжение на электролизёре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Содержание СО в отходящих газах р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%, а СО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%.  Каждый электролизёр содержит 32  графитовых анода с площадью поперечного сечения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высотой Н см. Плотность материала анода ρ г/см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.Анодный огарок составляет р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от начальной массы анода, а механические потери р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от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электрохимически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разрушающейся массы анода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3.7).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Написать реакции, протекающие на электродах и в электролизёре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рассчитать высоту сгорания анода за 1 сутки, срок службы анода и расход анодов на 1т алюминия.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Таблица 3.7 Варианты задачи 3.3.5.1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8F1689" w:rsidRPr="008F1689" w:rsidTr="009966A1"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Вар.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2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3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4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6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7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8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9</w:t>
            </w:r>
          </w:p>
        </w:tc>
        <w:tc>
          <w:tcPr>
            <w:tcW w:w="871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</w:rPr>
            </w:pPr>
            <w:r w:rsidRPr="008F1689">
              <w:rPr>
                <w:sz w:val="28"/>
                <w:szCs w:val="28"/>
              </w:rPr>
              <w:t>10</w:t>
            </w:r>
          </w:p>
        </w:tc>
      </w:tr>
      <w:tr w:rsidR="008F1689" w:rsidRPr="008F1689" w:rsidTr="009966A1"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g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I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K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M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vertAlign w:val="subscript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B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T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U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p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p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S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H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ρ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p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p</w:t>
            </w:r>
            <w:r w:rsidRPr="008F1689">
              <w:rPr>
                <w:sz w:val="28"/>
                <w:szCs w:val="28"/>
                <w:vertAlign w:val="subscript"/>
                <w:lang w:val="en-US"/>
              </w:rPr>
              <w:t>4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135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145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86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49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51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0,66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1,59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130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140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96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85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4,65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49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1,60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21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12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125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135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95,5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4,55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44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56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52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1,58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120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125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96,1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87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4,6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56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1,55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19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105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110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95.7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91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4,63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60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0,69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1,54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13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100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110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95.1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89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4,62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60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1,57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22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105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95,8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92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4,61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0,64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1,58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19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16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110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115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95,4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88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4,51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60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51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1,56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21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17</w:t>
            </w:r>
          </w:p>
        </w:tc>
        <w:tc>
          <w:tcPr>
            <w:tcW w:w="870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105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95,3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86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4,58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42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0,69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1,60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20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14</w:t>
            </w:r>
          </w:p>
        </w:tc>
        <w:tc>
          <w:tcPr>
            <w:tcW w:w="871" w:type="dxa"/>
          </w:tcPr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81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100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95,2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84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4,59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57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43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0,63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53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1,55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18</w:t>
            </w:r>
          </w:p>
          <w:p w:rsidR="008F1689" w:rsidRPr="008F1689" w:rsidRDefault="008F1689" w:rsidP="008F1689">
            <w:pPr>
              <w:jc w:val="both"/>
              <w:rPr>
                <w:sz w:val="28"/>
                <w:szCs w:val="28"/>
                <w:lang w:val="en-US"/>
              </w:rPr>
            </w:pPr>
            <w:r w:rsidRPr="008F1689">
              <w:rPr>
                <w:sz w:val="28"/>
                <w:szCs w:val="28"/>
                <w:lang w:val="en-US"/>
              </w:rPr>
              <w:t>12</w:t>
            </w:r>
          </w:p>
        </w:tc>
      </w:tr>
    </w:tbl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1689" w:rsidRPr="008F1689" w:rsidRDefault="008F1689" w:rsidP="008F1689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3.4 ПРИМЕРЫ РЕШЕНИЯ ТИПОВЫХ ЗАДАЧ </w:t>
      </w:r>
    </w:p>
    <w:p w:rsidR="008F1689" w:rsidRPr="008F1689" w:rsidRDefault="008F1689" w:rsidP="008F16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3.4.1 Термодинамика электродных процессов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3.4.1.1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аписать электродные реакции  и на их основе химическую реакцию, протекающие в гальваническом элементе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Pt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HBr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AgBr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и рассчитать ∆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∆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∆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для реакции, если электродвижущая сила гальванического элемента  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э.д.с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  при 298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равна 0.0713, а температурный коэффициент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э.д.с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равен – 5,3·10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В/К.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Решение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правильно записанной электрохимической цепи гальванического элемента слева всегда располагается отрицательно заряженный электрод, а справа положительно заряженный электрод.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 отрицательно заряженном электроде всегда протекает реакция окисления, т.е. реакция, сопровождающаяся отдачей реагирующим веществом электронов во внешнюю цепь.     В нашем случае отрицательно заряженным электродом является водородный электрод, на котором протекает электродная реакция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Н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2е = 2Н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 положительно заряженном электроде всегда протекает реакция восстановления, связанная с  присоединения  реагирующим веществом электронов из внешней цепи. В нашем случае положительно заряженный электрод представляет собой электрохимическую систему, состоящую их металлического серебра, покрытого трудно растворимой солью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AgBr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опущенного в раствор хорошо растворимого соединения, имеющего общий анион с трудно растворимой солью. На нём будет протекать реакция: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2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AgBr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Br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Сложение электродных реакций даст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химичекую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реакцию, протекающую в гальваническом элементе: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+  2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AgBr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+ 2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HBr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Изменение энергии Гиббса химической реакции, протекающей в гальваническом элементе, связано с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э.д.с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элемента по уравнению:</w:t>
      </w:r>
      <w:proofErr w:type="gramEnd"/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∆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zFE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  ∆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изменение энергии Гиббса,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Дж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96500 – число Фарадея, Кл;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 – число электронов, принимающих участие в электрохимической реакции.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После подстановки численных значений получим: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∆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- 2·96500·0,0713 = - 13762,83 Дж.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Тепловой эффект реакции, протекающей в гальваническом элементе связан с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э.д.с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 температурным коэффициентом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э.д.с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уравнением:</w:t>
      </w:r>
      <w:proofErr w:type="gramEnd"/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∆Н = -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zF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400" w:dyaOrig="620">
          <v:shape id="_x0000_i1032" type="#_x0000_t75" style="width:20.25pt;height:30.75pt" o:ole="">
            <v:imagedata r:id="rId8" o:title=""/>
          </v:shape>
          <o:OLEObject Type="Embed" ProgID="Equation.3" ShapeID="_x0000_i1032" DrawAspect="Content" ObjectID="_1694837266" r:id="rId1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После подстановки численных значений получим: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∆Н = - 2·96500[0,0713 - 298·(-5,3·10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)] = - 44245,25 Дж.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Изменение энтропии химической реакции, протекающей в гальваническом элементе, связано с температурным коэффициентом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э.д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элемента по уравнению: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∆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position w:val="-66"/>
          <w:sz w:val="28"/>
          <w:szCs w:val="28"/>
          <w:lang w:val="en-US" w:eastAsia="ru-RU"/>
        </w:rPr>
        <w:object w:dxaOrig="400" w:dyaOrig="1040">
          <v:shape id="_x0000_i1033" type="#_x0000_t75" style="width:20.25pt;height:51.75pt" o:ole="">
            <v:imagedata r:id="rId20" o:title=""/>
          </v:shape>
          <o:OLEObject Type="Embed" ProgID="Equation.3" ShapeID="_x0000_i1033" DrawAspect="Content" ObjectID="_1694837267" r:id="rId2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После подстановки численных значений получим: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∆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2·96500· (- 5,3·10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 = - 102,29 Дж.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Ответ:  -  13762,83 Дж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- 44245,25 Дж; - 102,29 Дж.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3.4.1.2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оставить электрохимическую цепь гальванического элемента, в котором протекает химическая реакция: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Br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2(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жид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)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=2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AgBr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Написать реакции, протекающие на электродах и по значениям стандартных электродных потенциалов рассчитать константу равновесия реакции.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Решение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 отрицательно заряженном электроде гальванического элемента должна протекать реакция окисления. В нашем случае отрицательно заряженным электродом является электрод второго рода, на котором будет протекать реакция: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Br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AgBr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 положительно заряженном электроде будет протекать реакция восстановления: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Br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жил)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 2е  =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Br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Из записанных уравнений электродных реакций видно, что их сложение даёт искомую химическую реакцию, протекающую в гальваническом элементе.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 основании электродных реакций составляем электрохимическую цепь гальванического элемента: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(-)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Ag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,AgBr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/Br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-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/Br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2(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жид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)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(+)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Константа равновесия химической реакции, протекающей в гальваническом элементе, связана с величиной стандартной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э.д.с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элемента уравнением: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lnK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620" w:dyaOrig="660">
          <v:shape id="_x0000_i1034" type="#_x0000_t75" style="width:30.75pt;height:33pt" o:ole="">
            <v:imagedata r:id="rId22" o:title=""/>
          </v:shape>
          <o:OLEObject Type="Embed" ProgID="Equation.3" ShapeID="_x0000_i1034" DrawAspect="Content" ObjectID="_1694837268" r:id="rId2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стандартная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э.д.с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элемента, В.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Величина стандартной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э.д.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 связана со стандартными электродными потенциалами уравнением: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 </w:t>
      </w:r>
      <w:r w:rsidRPr="008F168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780" w:dyaOrig="360">
          <v:shape id="_x0000_i1035" type="#_x0000_t75" style="width:39pt;height:18pt" o:ole="">
            <v:imagedata r:id="rId24" o:title=""/>
          </v:shape>
          <o:OLEObject Type="Embed" ProgID="Equation.3" ShapeID="_x0000_i1035" DrawAspect="Content" ObjectID="_1694837269" r:id="rId2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</w:t>
      </w:r>
      <w:r w:rsidRPr="008F168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60">
          <v:shape id="_x0000_i1036" type="#_x0000_t75" style="width:15pt;height:18pt" o:ole="">
            <v:imagedata r:id="rId26" o:title=""/>
          </v:shape>
          <o:OLEObject Type="Embed" ProgID="Equation.3" ShapeID="_x0000_i1036" DrawAspect="Content" ObjectID="_1694837270" r:id="rId2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стандартный потенциал положительно заряженного электрода,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8F168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00" w:dyaOrig="360">
          <v:shape id="_x0000_i1037" type="#_x0000_t75" style="width:15pt;height:18pt" o:ole="">
            <v:imagedata r:id="rId28" o:title=""/>
          </v:shape>
          <o:OLEObject Type="Embed" ProgID="Equation.3" ShapeID="_x0000_i1037" DrawAspect="Content" ObjectID="_1694837271" r:id="rId2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стандартный потенциал отрицательно заряженного электрода, В. 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Из таблицы А1 приложения находим, что стандартный потенциал бром- серебряного электрода при 2989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равен 0,0713 В, а стандартный потенциал бромного электрода при той же температуре равен 1,0652 В.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Подставив численные значения стандартных потенциалов, получим: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, = 1,0652 – 0,0713 = 0,9939 В.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После подстановки численных значений величин получим для константы равновесия: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lnK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740" w:dyaOrig="660">
          <v:shape id="_x0000_i1038" type="#_x0000_t75" style="width:87pt;height:33pt" o:ole="">
            <v:imagedata r:id="rId30" o:title=""/>
          </v:shape>
          <o:OLEObject Type="Embed" ProgID="Equation.3" ShapeID="_x0000_i1038" DrawAspect="Content" ObjectID="_1694837272" r:id="rId3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77,46,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откуда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К = е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77,46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4,37·10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Ответ:  4,37·10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3.4.1.3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термодинамическим данным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расссчитать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стандартный потенциал электрода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Pt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298 К.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Решение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Потенциалом электрода  принято считать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э.д.с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гальванического элемента, составленного из данного электрода и стандартного водородного электрода, потенциал которого условно принят равным нулю.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Для расчёта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э.д.с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составим электрохимическую цепь гальванического элемента, состоящего из искомого и стандартного водородного электродов.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Поскольку нам не известен знак  искомого электрода по отношению к стандартному водородному электроду, то составим произвольную электрохимическую цепь гальванического элемента: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(-) Pt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,Cl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,Pt (+)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Напишем электродные реакции, протекающие в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составленном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гальваническом элементу.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 отрицательно заряженном электроде будет протекать реакция окисления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Cl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 на положительно заряженном электроде реакция восстановления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2Н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+ 2е  = Н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Тогда в составленном гальваническом элементе будет протекать химическая реакция: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2С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+ 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+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Величина стандартной 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э.д.с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гальванического элемента связана с изменением  стандартной энергии Гиббса  уравнением:</w:t>
      </w:r>
      <w:proofErr w:type="gramEnd"/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∆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o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  -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zFE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откуда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540" w:dyaOrig="660">
          <v:shape id="_x0000_i1039" type="#_x0000_t75" style="width:27pt;height:33pt" o:ole="">
            <v:imagedata r:id="rId32" o:title=""/>
          </v:shape>
          <o:OLEObject Type="Embed" ProgID="Equation.3" ShapeID="_x0000_i1039" DrawAspect="Content" ObjectID="_1694837273" r:id="rId3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 другой стороны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18"/>
          <w:sz w:val="28"/>
          <w:szCs w:val="28"/>
          <w:lang w:eastAsia="ru-RU"/>
        </w:rPr>
        <w:object w:dxaOrig="740" w:dyaOrig="440">
          <v:shape id="_x0000_i1040" type="#_x0000_t75" style="width:36.75pt;height:21.75pt" o:ole="">
            <v:imagedata r:id="rId34" o:title=""/>
          </v:shape>
          <o:OLEObject Type="Embed" ProgID="Equation.3" ShapeID="_x0000_i1040" DrawAspect="Content" ObjectID="_1694837274" r:id="rId3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F1689">
        <w:rPr>
          <w:rFonts w:ascii="Times New Roman" w:eastAsia="Times New Roman" w:hAnsi="Times New Roman" w:cs="Times New Roman"/>
          <w:position w:val="-18"/>
          <w:sz w:val="28"/>
          <w:szCs w:val="28"/>
          <w:lang w:eastAsia="ru-RU"/>
        </w:rPr>
        <w:object w:dxaOrig="740" w:dyaOrig="440">
          <v:shape id="_x0000_i1041" type="#_x0000_t75" style="width:36.75pt;height:21.75pt" o:ole="">
            <v:imagedata r:id="rId36" o:title=""/>
          </v:shape>
          <o:OLEObject Type="Embed" ProgID="Equation.3" ShapeID="_x0000_i1041" DrawAspect="Content" ObjectID="_1694837275" r:id="rId3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Поскольку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8F1689">
        <w:rPr>
          <w:rFonts w:ascii="Times New Roman" w:eastAsia="Times New Roman" w:hAnsi="Times New Roman" w:cs="Times New Roman"/>
          <w:position w:val="-18"/>
          <w:sz w:val="28"/>
          <w:szCs w:val="28"/>
          <w:lang w:eastAsia="ru-RU"/>
        </w:rPr>
        <w:object w:dxaOrig="740" w:dyaOrig="440">
          <v:shape id="_x0000_i1042" type="#_x0000_t75" style="width:36.75pt;height:21.75pt" o:ole="">
            <v:imagedata r:id="rId38" o:title=""/>
          </v:shape>
          <o:OLEObject Type="Embed" ProgID="Equation.3" ShapeID="_x0000_i1042" DrawAspect="Content" ObjectID="_1694837276" r:id="rId3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0,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8F1689">
        <w:rPr>
          <w:rFonts w:ascii="Times New Roman" w:eastAsia="Times New Roman" w:hAnsi="Times New Roman" w:cs="Times New Roman"/>
          <w:position w:val="-18"/>
          <w:sz w:val="28"/>
          <w:szCs w:val="28"/>
          <w:lang w:eastAsia="ru-RU"/>
        </w:rPr>
        <w:object w:dxaOrig="740" w:dyaOrig="440">
          <v:shape id="_x0000_i1043" type="#_x0000_t75" style="width:36.75pt;height:21.75pt" o:ole="">
            <v:imagedata r:id="rId36" o:title=""/>
          </v:shape>
          <o:OLEObject Type="Embed" ProgID="Equation.3" ShapeID="_x0000_i1043" DrawAspect="Content" ObjectID="_1694837277" r:id="rId40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-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   </w:t>
      </w:r>
      <w:r w:rsidRPr="008F168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44" type="#_x0000_t75" style="width:9pt;height:17.25pt" o:ole="">
            <v:imagedata r:id="rId6" o:title=""/>
          </v:shape>
          <o:OLEObject Type="Embed" ProgID="Equation.3" ShapeID="_x0000_i1044" DrawAspect="Content" ObjectID="_1694837278" r:id="rId41"/>
        </w:objec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540" w:dyaOrig="660">
          <v:shape id="_x0000_i1045" type="#_x0000_t75" style="width:27pt;height:33pt" o:ole="">
            <v:imagedata r:id="rId42" o:title=""/>
          </v:shape>
          <o:OLEObject Type="Embed" ProgID="Equation.3" ShapeID="_x0000_i1045" DrawAspect="Content" ObjectID="_1694837279" r:id="rId4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Рассчитаем ∆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реакции, протекающей в гальваническом элементе, по термодинамическим данным по уравнению:</w:t>
      </w: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00" w:dyaOrig="380">
          <v:shape id="_x0000_i1046" type="#_x0000_t75" style="width:30pt;height:18.75pt" o:ole="">
            <v:imagedata r:id="rId44" o:title=""/>
          </v:shape>
          <o:OLEObject Type="Embed" ProgID="Equation.3" ShapeID="_x0000_i1046" DrawAspect="Content" ObjectID="_1694837280" r:id="rId4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 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620" w:dyaOrig="380">
          <v:shape id="_x0000_i1047" type="#_x0000_t75" style="width:30.75pt;height:18.75pt" o:ole="">
            <v:imagedata r:id="rId46" o:title=""/>
          </v:shape>
          <o:OLEObject Type="Embed" ProgID="Equation.3" ShapeID="_x0000_i1047" DrawAspect="Content" ObjectID="_1694837281" r:id="rId4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560" w:dyaOrig="380">
          <v:shape id="_x0000_i1048" type="#_x0000_t75" style="width:27.75pt;height:18.75pt" o:ole="">
            <v:imagedata r:id="rId48" o:title=""/>
          </v:shape>
          <o:OLEObject Type="Embed" ProgID="Equation.3" ShapeID="_x0000_i1048" DrawAspect="Content" ObjectID="_1694837282" r:id="rId4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таблицы А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приложения выпишем термодинамические свойства участников реакции.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С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20" w:dyaOrig="380">
          <v:shape id="_x0000_i1049" type="#_x0000_t75" style="width:30.75pt;height:18.75pt" o:ole="">
            <v:imagedata r:id="rId50" o:title=""/>
          </v:shape>
          <o:OLEObject Type="Embed" ProgID="Equation.3" ShapeID="_x0000_i1049" DrawAspect="Content" ObjectID="_1694837283" r:id="rId5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620" w:dyaOrig="620">
          <v:shape id="_x0000_i1050" type="#_x0000_t75" style="width:30.75pt;height:30.75pt" o:ole="">
            <v:imagedata r:id="rId52" o:title=""/>
          </v:shape>
          <o:OLEObject Type="Embed" ProgID="Equation.3" ShapeID="_x0000_i1050" DrawAspect="Content" ObjectID="_1694837284" r:id="rId5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167,4                   0                      0                       0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560" w:dyaOrig="380">
          <v:shape id="_x0000_i1051" type="#_x0000_t75" style="width:27.75pt;height:18.75pt" o:ole="">
            <v:imagedata r:id="rId48" o:title=""/>
          </v:shape>
          <o:OLEObject Type="Embed" ProgID="Equation.3" ShapeID="_x0000_i1051" DrawAspect="Content" ObjectID="_1694837285" r:id="rId54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940" w:dyaOrig="620">
          <v:shape id="_x0000_i1052" type="#_x0000_t75" style="width:47.25pt;height:30.75pt" o:ole="">
            <v:imagedata r:id="rId55" o:title=""/>
          </v:shape>
          <o:OLEObject Type="Embed" ProgID="Equation.3" ShapeID="_x0000_i1052" DrawAspect="Content" ObjectID="_1694837286" r:id="rId56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55,09                   0                   222,9                130,6    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Рассчитаем 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620" w:dyaOrig="380">
          <v:shape id="_x0000_i1053" type="#_x0000_t75" style="width:30.75pt;height:18.75pt" o:ole="">
            <v:imagedata r:id="rId46" o:title=""/>
          </v:shape>
          <o:OLEObject Type="Embed" ProgID="Equation.3" ShapeID="_x0000_i1053" DrawAspect="Content" ObjectID="_1694837287" r:id="rId57"/>
        </w:objec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560" w:dyaOrig="380">
          <v:shape id="_x0000_i1054" type="#_x0000_t75" style="width:27.75pt;height:18.75pt" o:ole="">
            <v:imagedata r:id="rId48" o:title=""/>
          </v:shape>
          <o:OLEObject Type="Embed" ProgID="Equation.3" ShapeID="_x0000_i1054" DrawAspect="Content" ObjectID="_1694837288" r:id="rId58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00" w:dyaOrig="380">
          <v:shape id="_x0000_i1055" type="#_x0000_t75" style="width:30pt;height:18.75pt" o:ole="">
            <v:imagedata r:id="rId44" o:title=""/>
          </v:shape>
          <o:OLEObject Type="Embed" ProgID="Equation.3" ShapeID="_x0000_i1055" DrawAspect="Content" ObjectID="_1694837289" r:id="rId5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химической реакции, протекающей в составленном гальваническом элементе:</w:t>
      </w: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620" w:dyaOrig="380">
          <v:shape id="_x0000_i1056" type="#_x0000_t75" style="width:30.75pt;height:18.75pt" o:ole="">
            <v:imagedata r:id="rId46" o:title=""/>
          </v:shape>
          <o:OLEObject Type="Embed" ProgID="Equation.3" ShapeID="_x0000_i1056" DrawAspect="Content" ObjectID="_1694837290" r:id="rId60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=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620" w:dyaOrig="380">
          <v:shape id="_x0000_i1057" type="#_x0000_t75" style="width:30.75pt;height:18.75pt" o:ole="">
            <v:imagedata r:id="rId46" o:title=""/>
          </v:shape>
          <o:OLEObject Type="Embed" ProgID="Equation.3" ShapeID="_x0000_i1057" DrawAspect="Content" ObjectID="_1694837291" r:id="rId6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(Н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+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620" w:dyaOrig="380">
          <v:shape id="_x0000_i1058" type="#_x0000_t75" style="width:30.75pt;height:18.75pt" o:ole="">
            <v:imagedata r:id="rId46" o:title=""/>
          </v:shape>
          <o:OLEObject Type="Embed" ProgID="Equation.3" ShapeID="_x0000_i1058" DrawAspect="Content" ObjectID="_1694837292" r:id="rId62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(С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 - 2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620" w:dyaOrig="380">
          <v:shape id="_x0000_i1059" type="#_x0000_t75" style="width:30.75pt;height:18.75pt" o:ole="">
            <v:imagedata r:id="rId46" o:title=""/>
          </v:shape>
          <o:OLEObject Type="Embed" ProgID="Equation.3" ShapeID="_x0000_i1059" DrawAspect="Content" ObjectID="_1694837293" r:id="rId6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(С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 - 2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620" w:dyaOrig="380">
          <v:shape id="_x0000_i1060" type="#_x0000_t75" style="width:30.75pt;height:18.75pt" o:ole="">
            <v:imagedata r:id="rId46" o:title=""/>
          </v:shape>
          <o:OLEObject Type="Embed" ProgID="Equation.3" ShapeID="_x0000_i1060" DrawAspect="Content" ObjectID="_1694837294" r:id="rId64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 =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0 + 0 – 2 (- 167,4) - 2·0 = 334,8 кДж = 334800 Дж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560" w:dyaOrig="380">
          <v:shape id="_x0000_i1061" type="#_x0000_t75" style="width:27.75pt;height:18.75pt" o:ole="">
            <v:imagedata r:id="rId48" o:title=""/>
          </v:shape>
          <o:OLEObject Type="Embed" ProgID="Equation.3" ShapeID="_x0000_i1061" DrawAspect="Content" ObjectID="_1694837295" r:id="rId6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560" w:dyaOrig="380">
          <v:shape id="_x0000_i1062" type="#_x0000_t75" style="width:27.75pt;height:18.75pt" o:ole="">
            <v:imagedata r:id="rId48" o:title=""/>
          </v:shape>
          <o:OLEObject Type="Embed" ProgID="Equation.3" ShapeID="_x0000_i1062" DrawAspect="Content" ObjectID="_1694837296" r:id="rId66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(Н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+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560" w:dyaOrig="380">
          <v:shape id="_x0000_i1063" type="#_x0000_t75" style="width:27.75pt;height:18.75pt" o:ole="">
            <v:imagedata r:id="rId48" o:title=""/>
          </v:shape>
          <o:OLEObject Type="Embed" ProgID="Equation.3" ShapeID="_x0000_i1063" DrawAspect="Content" ObjectID="_1694837297" r:id="rId6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(С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 - 2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560" w:dyaOrig="380">
          <v:shape id="_x0000_i1064" type="#_x0000_t75" style="width:27.75pt;height:18.75pt" o:ole="">
            <v:imagedata r:id="rId48" o:title=""/>
          </v:shape>
          <o:OLEObject Type="Embed" ProgID="Equation.3" ShapeID="_x0000_i1064" DrawAspect="Content" ObjectID="_1694837298" r:id="rId68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 - 2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560" w:dyaOrig="380">
          <v:shape id="_x0000_i1065" type="#_x0000_t75" style="width:27.75pt;height:18.75pt" o:ole="">
            <v:imagedata r:id="rId48" o:title=""/>
          </v:shape>
          <o:OLEObject Type="Embed" ProgID="Equation.3" ShapeID="_x0000_i1065" DrawAspect="Content" ObjectID="_1694837299" r:id="rId6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 =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130,8 + 222,9 -2·55,9  - 2 ·0 = 241,1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520" w:dyaOrig="620">
          <v:shape id="_x0000_i1066" type="#_x0000_t75" style="width:26.25pt;height:30.75pt" o:ole="">
            <v:imagedata r:id="rId70" o:title=""/>
          </v:shape>
          <o:OLEObject Type="Embed" ProgID="Equation.3" ShapeID="_x0000_i1066" DrawAspect="Content" ObjectID="_1694837300" r:id="rId7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00" w:dyaOrig="380">
          <v:shape id="_x0000_i1067" type="#_x0000_t75" style="width:30pt;height:18.75pt" o:ole="">
            <v:imagedata r:id="rId44" o:title=""/>
          </v:shape>
          <o:OLEObject Type="Embed" ProgID="Equation.3" ShapeID="_x0000_i1067" DrawAspect="Content" ObjectID="_1694837301" r:id="rId72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334800 - 298·241,1 = 262952 Дж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гальваническом элементе всегда протекает самопроизвольная химическая реакция, для которой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00" w:dyaOrig="380">
          <v:shape id="_x0000_i1068" type="#_x0000_t75" style="width:30pt;height:18.75pt" o:ole="">
            <v:imagedata r:id="rId44" o:title=""/>
          </v:shape>
          <o:OLEObject Type="Embed" ProgID="Equation.3" ShapeID="_x0000_i1068" DrawAspect="Content" ObjectID="_1694837302" r:id="rId7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&lt; 0. В составленном нами гальваническом элементе  реакция протекает с 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00" w:dyaOrig="380">
          <v:shape id="_x0000_i1069" type="#_x0000_t75" style="width:30pt;height:18.75pt" o:ole="">
            <v:imagedata r:id="rId44" o:title=""/>
          </v:shape>
          <o:OLEObject Type="Embed" ProgID="Equation.3" ShapeID="_x0000_i1069" DrawAspect="Content" ObjectID="_1694837303" r:id="rId74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.&gt; 0. Это значит, что нами неправильно составлена  электрохимическая цепь гальванического элемента. Правильно составленная электрохимическая цепь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гальваничекого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элемента будет иметь вид: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Pt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Pt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  нём будет  протекать реакция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+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    2С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+ 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которой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00" w:dyaOrig="380">
          <v:shape id="_x0000_i1070" type="#_x0000_t75" style="width:30pt;height:18.75pt" o:ole="">
            <v:imagedata r:id="rId44" o:title=""/>
          </v:shape>
          <o:OLEObject Type="Embed" ProgID="Equation.3" ShapeID="_x0000_i1070" DrawAspect="Content" ObjectID="_1694837304" r:id="rId7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- 262952 Дж.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величина стандартного  потенциала  искомого электрода определится из уравнения: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8F1689">
        <w:rPr>
          <w:rFonts w:ascii="Times New Roman" w:eastAsia="Times New Roman" w:hAnsi="Times New Roman" w:cs="Times New Roman"/>
          <w:position w:val="-18"/>
          <w:sz w:val="28"/>
          <w:szCs w:val="28"/>
          <w:lang w:eastAsia="ru-RU"/>
        </w:rPr>
        <w:object w:dxaOrig="740" w:dyaOrig="440">
          <v:shape id="_x0000_i1071" type="#_x0000_t75" style="width:36.75pt;height:21.75pt" o:ole="">
            <v:imagedata r:id="rId36" o:title=""/>
          </v:shape>
          <o:OLEObject Type="Embed" ProgID="Equation.3" ShapeID="_x0000_i1071" DrawAspect="Content" ObjectID="_1694837305" r:id="rId76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   -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540" w:dyaOrig="660">
          <v:shape id="_x0000_i1072" type="#_x0000_t75" style="width:27pt;height:33pt" o:ole="">
            <v:imagedata r:id="rId42" o:title=""/>
          </v:shape>
          <o:OLEObject Type="Embed" ProgID="Equation.3" ShapeID="_x0000_i1072" DrawAspect="Content" ObjectID="_1694837306" r:id="rId7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020" w:dyaOrig="620">
          <v:shape id="_x0000_i1073" type="#_x0000_t75" style="width:51pt;height:30.75pt" o:ole="">
            <v:imagedata r:id="rId78" o:title=""/>
          </v:shape>
          <o:OLEObject Type="Embed" ProgID="Equation.3" ShapeID="_x0000_i1073" DrawAspect="Content" ObjectID="_1694837307" r:id="rId7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1,36 В.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Ответ:    1,36 В.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3.4.2  Кинетика электродных процессов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3.4.2.1  Ниже приведена зависимость потенциала электрода от плотности тока: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φ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,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                    0,29         0,25       0,21       0,17         0,19          0,11        0,09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А/см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2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1,0           2,5          3,5          9,8          12,0         25,2        36,8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Показать, что перенапряжение электрода подчиняется уравнению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Тафеля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определить постоянные а и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уравнении, рассчитать кинетические параметры α и β, а также   ток обмена, если равновесный потенциал медного электрода при 298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равен 0,34 В.                                       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Решение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Если кинетика электрохимической реакции описывается теорией замедленного разряда, то перенапряжение выделения металла на  электроде подчиняется уравнению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Тафеля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- η = а +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lni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а  =  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880" w:dyaOrig="620">
          <v:shape id="_x0000_i1074" type="#_x0000_t75" style="width:44.25pt;height:30.75pt" o:ole="">
            <v:imagedata r:id="rId80" o:title=""/>
          </v:shape>
          <o:OLEObject Type="Embed" ProgID="Equation.3" ShapeID="_x0000_i1074" DrawAspect="Content" ObjectID="_1694837308" r:id="rId8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постоянная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 зависящая от природы металла,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520" w:dyaOrig="620">
          <v:shape id="_x0000_i1075" type="#_x0000_t75" style="width:26.25pt;height:30.75pt" o:ole="">
            <v:imagedata r:id="rId82" o:title=""/>
          </v:shape>
          <o:OLEObject Type="Embed" ProgID="Equation.3" ShapeID="_x0000_i1075" DrawAspect="Content" ObjectID="_1694837309" r:id="rId8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постоянная, зависящая от характера электрохимического процесса,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o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ток обмена, А/см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η – перенапряжение выделения металла,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α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кинетический параметр (коэффициент переноса).</w:t>
      </w:r>
      <w:proofErr w:type="gramEnd"/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этом случае графическая  зависимость  η =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lni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 будет иметь линейный характер.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Если считать, что η &lt; 0, то реальный потенциал электрода в условиях поляризации электрода определится уравнением: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φ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реальн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)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 φ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равн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)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+ η,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откуда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η =  φ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реальн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)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- φ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равн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)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Приведём исходные данные к виду, удобному для построения графика в координатах η =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lni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-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η,В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0,05       0,09        0,13        0,17       0,19         0,23        025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-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lni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4,16       3,69         3,25        2,32        2,12         1,38        1,0        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Построим график в координатах η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lni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3.1).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Прямолинейная зависимость  η =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lni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свидетельствует о том, что перенапряжение выделения металла подчиняется  уравнению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Тафеля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Отрезок, отсекаемый прямой на оси ординат при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lni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 представляет собой постоянную </w:t>
      </w:r>
      <w:r w:rsidRPr="008F1689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76" type="#_x0000_t75" style="width:9.75pt;height:11.25pt" o:ole="">
            <v:imagedata r:id="rId12" o:title=""/>
          </v:shape>
          <o:OLEObject Type="Embed" ProgID="Equation.3" ShapeID="_x0000_i1076" DrawAspect="Content" ObjectID="_1694837310" r:id="rId84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уравнении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Тафеля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тангенс угла наклона прямой к оси абсцисс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tg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β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представляет собой постоянную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уравнении.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Из графика находим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а  = -0,30;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tg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β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719" w:dyaOrig="660">
          <v:shape id="_x0000_i1077" type="#_x0000_t75" style="width:86.25pt;height:33pt" o:ole="">
            <v:imagedata r:id="rId85" o:title=""/>
          </v:shape>
          <o:OLEObject Type="Embed" ProgID="Equation.3" ShapeID="_x0000_i1077" DrawAspect="Content" ObjectID="_1694837311" r:id="rId86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 0,055.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Величина тока обмена может быть рассчитана по уравнению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lni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o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240" w:dyaOrig="620">
          <v:shape id="_x0000_i1078" type="#_x0000_t75" style="width:12pt;height:30.75pt" o:ole="">
            <v:imagedata r:id="rId87" o:title=""/>
          </v:shape>
          <o:OLEObject Type="Embed" ProgID="Equation.3" ShapeID="_x0000_i1078" DrawAspect="Content" ObjectID="_1694837312" r:id="rId88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639" w:dyaOrig="660">
          <v:shape id="_x0000_i1079" type="#_x0000_t75" style="width:32.25pt;height:33pt" o:ole="">
            <v:imagedata r:id="rId89" o:title=""/>
          </v:shape>
          <o:OLEObject Type="Embed" ProgID="Equation.3" ShapeID="_x0000_i1079" DrawAspect="Content" ObjectID="_1694837313" r:id="rId90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-5,45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Откуда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         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o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e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-5,45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4,3·10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-3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A/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 переноса α, учитывающий долю потенциала электрода, участвующую в катодном процессе, рассчитаем по уравнению: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α  = 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499" w:dyaOrig="620">
          <v:shape id="_x0000_i1080" type="#_x0000_t75" style="width:24.75pt;height:30.75pt" o:ole="">
            <v:imagedata r:id="rId91" o:title=""/>
          </v:shape>
          <o:OLEObject Type="Embed" ProgID="Equation.3" ShapeID="_x0000_i1080" DrawAspect="Content" ObjectID="_1694837314" r:id="rId92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число электронов, принимающих участие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вв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электродном процессе.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нашем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proofErr w:type="spellStart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лучае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2, так как на медном электроде протекает процесс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После подстановки численных значений получим: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α 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620" w:dyaOrig="660">
          <v:shape id="_x0000_i1081" type="#_x0000_t75" style="width:81pt;height:33pt" o:ole="">
            <v:imagedata r:id="rId93" o:title=""/>
          </v:shape>
          <o:OLEObject Type="Embed" ProgID="Equation.3" ShapeID="_x0000_i1081" DrawAspect="Content" ObjectID="_1694837315" r:id="rId94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0,23.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Коэффициент переноса β учитывает долю потенциала, участвующую в анодном процессе. Коэффициенты переноса связаны между собой уравнением: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α  + β  = 1.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Тогда коэффициент переноса  β будет равен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Β = 1 – 0,23  =  0,77.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Ответ: - 0,3; 0,055; 4,3·10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А/см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0,23; 0,77.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3.4.2.2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ассчитать катодное перенапряжения выделения водорода на висмуте и ток обмена, если в процессе электролиза поддерживается плотность тока 0,25 А/см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постоянные в уравнении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Тафеля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равны а = 0,11 и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 052. Рассчитать общий и непроизводительный расход электрической энергии  на получение </w:t>
      </w:r>
      <w:smartTag w:uri="urn:schemas-microsoft-com:office:smarttags" w:element="metricconverter">
        <w:smartTagPr>
          <w:attr w:name="ProductID" w:val="500 м3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500 м</w:t>
        </w:r>
        <w:r w:rsidRPr="008F1689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3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водорода, сели теоретическое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наряжение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разложения воды равно 1,229 В.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Решение 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По уравнению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Тафеля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рассчитаем перенапряжение выделения водорода на висмуте: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- η  = </w:t>
      </w:r>
      <w:r w:rsidRPr="008F1689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82" type="#_x0000_t75" style="width:9.75pt;height:11.25pt" o:ole="">
            <v:imagedata r:id="rId12" o:title=""/>
          </v:shape>
          <o:OLEObject Type="Embed" ProgID="Equation.3" ShapeID="_x0000_i1082" DrawAspect="Content" ObjectID="_1694837316" r:id="rId9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blni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0,11 +0,052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ln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0,25 =  0,038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Величины </w:t>
      </w:r>
      <w:r w:rsidRPr="008F1689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83" type="#_x0000_t75" style="width:9.75pt;height:11.25pt" o:ole="">
            <v:imagedata r:id="rId12" o:title=""/>
          </v:shape>
          <o:OLEObject Type="Embed" ProgID="Equation.3" ShapeID="_x0000_i1083" DrawAspect="Content" ObjectID="_1694837317" r:id="rId96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определяются выражениями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460" w:dyaOrig="620">
          <v:shape id="_x0000_i1084" type="#_x0000_t75" style="width:72.75pt;height:30.75pt" o:ole="">
            <v:imagedata r:id="rId97" o:title=""/>
          </v:shape>
          <o:OLEObject Type="Embed" ProgID="Equation.3" ShapeID="_x0000_i1084" DrawAspect="Content" ObjectID="_1694837318" r:id="rId98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520" w:dyaOrig="620">
          <v:shape id="_x0000_i1085" type="#_x0000_t75" style="width:26.25pt;height:30.75pt" o:ole="">
            <v:imagedata r:id="rId99" o:title=""/>
          </v:shape>
          <o:OLEObject Type="Embed" ProgID="Equation.3" ShapeID="_x0000_i1085" DrawAspect="Content" ObjectID="_1694837319" r:id="rId100"/>
        </w:objec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Из сравнения уравнений можно записать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lni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420" w:dyaOrig="660">
          <v:shape id="_x0000_i1086" type="#_x0000_t75" style="width:71.25pt;height:33pt" o:ole="">
            <v:imagedata r:id="rId101" o:title=""/>
          </v:shape>
          <o:OLEObject Type="Embed" ProgID="Equation.3" ShapeID="_x0000_i1086" DrawAspect="Content" ObjectID="_1694837320" r:id="rId102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-2,16.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Тогда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0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-2,16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0,16 А/см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При отсутствии перенапряжения  водород должен выделяться при потенциале электрода равном нулю. Тогда напряжение на ванне должно соответствовать теоретическому напряжению разложения воды, равному 1,229 В,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.е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равному стандартному потенциалу кислородного электрода. В этом случае теоретически необходимое количество электричества определится законом Фарадея, согласно которому  на выделение </w:t>
      </w:r>
      <w:smartTag w:uri="urn:schemas-microsoft-com:office:smarttags" w:element="metricconverter">
        <w:smartTagPr>
          <w:attr w:name="ProductID" w:val="1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эквивалента водорода  или 11, </w:t>
      </w:r>
      <w:smartTag w:uri="urn:schemas-microsoft-com:office:smarttags" w:element="metricconverter">
        <w:smartTagPr>
          <w:attr w:name="ProductID" w:val="2 л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 л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потребуется 96500 Кл  или 26,8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·час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электричества. С учётом этого теоретически необходимое количество электричества для выделения </w:t>
      </w:r>
      <w:smartTag w:uri="urn:schemas-microsoft-com:office:smarttags" w:element="metricconverter">
        <w:smartTagPr>
          <w:attr w:name="ProductID" w:val="500 м3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500 м</w:t>
        </w:r>
        <w:r w:rsidRPr="008F1689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3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водорода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440" w:dyaOrig="700">
          <v:shape id="_x0000_i1087" type="#_x0000_t75" style="width:1in;height:35.25pt" o:ole="">
            <v:imagedata r:id="rId103" o:title=""/>
          </v:shape>
          <o:OLEObject Type="Embed" ProgID="Equation.3" ShapeID="_x0000_i1087" DrawAspect="Content" ObjectID="_1694837321" r:id="rId104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1196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,3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А·час.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теоретический расход электрической энергии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1,229·1196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,3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·час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Вт·час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] =  1470 ,41·10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т·час</w:t>
      </w:r>
      <w:proofErr w:type="spell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1470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,41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кВт·час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Перенапряжение выделения водорода  вызовет дополнительный (непроизводительный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расход электрической энергии: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η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0,038·1196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,3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45,46·10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Вт·час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45,46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кВт·час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Тогда общий расход электрической энергии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1470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,41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+ 45,46 = 1515,87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кВт·час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Ответ: 45,46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кВт·час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 1515,87 кВт··час.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3.4.3 Электролитическое рафинирование меди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3.4.3.1 Годовая производительность цеха рафинирования меди составляет 150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тонн катодной меди. Машинное время работы ванн 0,95. Катодный выход по току для меди 94 %. Среднее напряжение на  одной ванне 0,3 В.  Цеховой источник постоянного тока обеспечивает выходное напряжение   280 В.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Рассчитать  количество ванн рафинирования меди нагрузкой 10 кА,  которое  необходимо установить в цехе для обеспечения заданной производительности цеха,  количество цепей должны быть соединены рафинировочные ванны и удельный расход электрической энергии на 1 тонну меди, если потери напряжения в главном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шинопроводе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соединительных шинах составляют 5 % от напряжения на ванне. </w:t>
      </w:r>
      <w:proofErr w:type="gram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Решение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Суточная производительность цеха составит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800" w:dyaOrig="620">
          <v:shape id="_x0000_i1088" type="#_x0000_t75" style="width:39.75pt;height:30.75pt" o:ole="">
            <v:imagedata r:id="rId105" o:title=""/>
          </v:shape>
          <o:OLEObject Type="Embed" ProgID="Equation.3" ShapeID="_x0000_i1088" DrawAspect="Content" ObjectID="_1694837322" r:id="rId106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411 т/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Рассчитаем суточную производительность одной ванны.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–электрохимический эквивалент меди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740" w:dyaOrig="620">
          <v:shape id="_x0000_i1089" type="#_x0000_t75" style="width:36.75pt;height:30.75pt" o:ole="">
            <v:imagedata r:id="rId107" o:title=""/>
          </v:shape>
          <o:OLEObject Type="Embed" ProgID="Equation.3" ShapeID="_x0000_i1089" DrawAspect="Content" ObjectID="_1694837323" r:id="rId108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тковая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нагрузка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ванны, А;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Т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Выход по току для меди;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М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машинного времени работы ванн.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Из таблицы А3 приложения находим значение электрохимического эквивалента меди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1,185 </w:t>
      </w:r>
      <w:r w:rsidRPr="008F168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90" type="#_x0000_t75" style="width:9pt;height:17.25pt" o:ole="">
            <v:imagedata r:id="rId6" o:title=""/>
          </v:shape>
          <o:OLEObject Type="Embed" ProgID="Equation.3" ShapeID="_x0000_i1090" DrawAspect="Content" ObjectID="_1694837324" r:id="rId109"/>
        </w:objec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740" w:dyaOrig="620">
          <v:shape id="_x0000_i1091" type="#_x0000_t75" style="width:36.75pt;height:30.75pt" o:ole="">
            <v:imagedata r:id="rId110" o:title=""/>
          </v:shape>
          <o:OLEObject Type="Embed" ProgID="Equation.3" ShapeID="_x0000_i1091" DrawAspect="Content" ObjectID="_1694837325" r:id="rId11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После подстановки численных значений величин получим: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  1,185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·10000·0,94·0,95 = 254,6·10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г/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254,6 кг/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необходимое число ванн в цехе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440" w:dyaOrig="680">
          <v:shape id="_x0000_i1092" type="#_x0000_t75" style="width:21.75pt;height:33.75pt" o:ole="">
            <v:imagedata r:id="rId112" o:title=""/>
          </v:shape>
          <o:OLEObject Type="Embed" ProgID="Equation.3" ShapeID="_x0000_i1092" DrawAspect="Content" ObjectID="_1694837326" r:id="rId11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900" w:dyaOrig="700">
          <v:shape id="_x0000_i1093" type="#_x0000_t75" style="width:45pt;height:35.25pt" o:ole="">
            <v:imagedata r:id="rId114" o:title=""/>
          </v:shape>
          <o:OLEObject Type="Embed" ProgID="Equation.3" ShapeID="_x0000_i1093" DrawAspect="Content" ObjectID="_1694837327" r:id="rId11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 1614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,3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Принимаем количество ванн, которое необходимо установить в цехе,    равное 1615.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Ванны в цехе объединяются в серии. Каждая серия содержит из 2 блоков. Каждый блок в свою очередь содержи 12 ванн. Таким образом, в одну серию входят последовательно соединённые 24 ванны. С учётом этого количество необходимых серий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560" w:dyaOrig="620">
          <v:shape id="_x0000_i1094" type="#_x0000_t75" style="width:27.75pt;height:30.75pt" o:ole="">
            <v:imagedata r:id="rId116" o:title=""/>
          </v:shape>
          <o:OLEObject Type="Embed" ProgID="Equation.3" ShapeID="_x0000_i1094" DrawAspect="Content" ObjectID="_1694837328" r:id="rId11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 67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,3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Принимаем число серий в цехе равное 68.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Напряжение на каждой серии составит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0,3·24 = 7,2 В.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напряжение на одной ванне,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Напряжение на одной серии, В.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Для поддержания такого напряжения на серии цеховой источник постоянного тока позволит последовательно количество серий в одной последовательной цепи: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800" w:dyaOrig="680">
          <v:shape id="_x0000_i1095" type="#_x0000_t75" style="width:39.75pt;height:33.75pt" o:ole="">
            <v:imagedata r:id="rId118" o:title=""/>
          </v:shape>
          <o:OLEObject Type="Embed" ProgID="Equation.3" ShapeID="_x0000_i1095" DrawAspect="Content" ObjectID="_1694837329" r:id="rId11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020" w:dyaOrig="660">
          <v:shape id="_x0000_i1096" type="#_x0000_t75" style="width:51pt;height:33pt" o:ole="">
            <v:imagedata r:id="rId120" o:title=""/>
          </v:shape>
          <o:OLEObject Type="Embed" ProgID="Equation.3" ShapeID="_x0000_i1096" DrawAspect="Content" ObjectID="_1694837330" r:id="rId12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36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,9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К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Ш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учёта потерь напряжения в главном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шинопроводе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соединительных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шинах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Принимаем  36 серий.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число параллельных цепей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320" w:dyaOrig="680">
          <v:shape id="_x0000_i1097" type="#_x0000_t75" style="width:15.75pt;height:33.75pt" o:ole="">
            <v:imagedata r:id="rId122" o:title=""/>
          </v:shape>
          <o:OLEObject Type="Embed" ProgID="Equation.3" ShapeID="_x0000_i1097" DrawAspect="Content" ObjectID="_1694837331" r:id="rId12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340" w:dyaOrig="620">
          <v:shape id="_x0000_i1098" type="#_x0000_t75" style="width:17.25pt;height:30.75pt" o:ole="">
            <v:imagedata r:id="rId124" o:title=""/>
          </v:shape>
          <o:OLEObject Type="Embed" ProgID="Equation.3" ShapeID="_x0000_i1098" DrawAspect="Content" ObjectID="_1694837332" r:id="rId12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 1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,89</w:t>
      </w:r>
      <w:proofErr w:type="gram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Принимаем количество цепей, равное 2..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3.4.3.2 Цех рафинирования меди оснащён 925 ваннами нагрузкой 10 кА. Катодный выход по току равен 95 %. Количество меди, преходящее  из анодов ванн рафинирования за счёт их химического растворения  на 2 % превышает количество катодной меди.  Какое количество регенеративных ванн нагрузкой10 кА необходимо для поддержания постоянного состава циркулирующего раствора. Выход потоку в ваннах регенерации равен 95 %.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Решение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Количество меди, которое осаждается на катодах ванн за одни сутки,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1,185·10000·24·0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,95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·925 = 249,92·10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6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 = </w:t>
      </w:r>
      <w:smartTag w:uri="urn:schemas-microsoft-com:office:smarttags" w:element="metricconverter">
        <w:smartTagPr>
          <w:attr w:name="ProductID" w:val="249920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249920 кг</w:t>
        </w:r>
      </w:smartTag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Избыток меди в ванне  за счёт химического растворения анода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,02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249920·0,02 = </w:t>
      </w:r>
      <w:smartTag w:uri="urn:schemas-microsoft-com:office:smarttags" w:element="metricconverter">
        <w:smartTagPr>
          <w:attr w:name="ProductID" w:val="49980,4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49980,4 кг</w:t>
        </w:r>
      </w:smartTag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число необходимых ванн регенерации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360" w:dyaOrig="680">
          <v:shape id="_x0000_i1099" type="#_x0000_t75" style="width:18pt;height:33.75pt" o:ole="">
            <v:imagedata r:id="rId126" o:title=""/>
          </v:shape>
          <o:OLEObject Type="Embed" ProgID="Equation.3" ShapeID="_x0000_i1099" DrawAspect="Content" ObjectID="_1694837333" r:id="rId12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900" w:dyaOrig="660">
          <v:shape id="_x0000_i1100" type="#_x0000_t75" style="width:45pt;height:33pt" o:ole="">
            <v:imagedata r:id="rId128" o:title=""/>
          </v:shape>
          <o:OLEObject Type="Embed" ProgID="Equation.3" ShapeID="_x0000_i1100" DrawAspect="Content" ObjectID="_1694837334" r:id="rId12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18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,5</w:t>
      </w:r>
      <w:proofErr w:type="gram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Принимаем число регенеративных ванн, равное 19.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3.4.3.3 Цикл наращивания металла на катодах ванн рафинирования меди составляет 10 суток. Токовая нагрузка на ванну 9 кА. Выход по току 95 %. 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массу одиночного катода, если масса исходного катодного листа </w:t>
      </w:r>
      <w:smartTag w:uri="urn:schemas-microsoft-com:office:smarttags" w:element="metricconverter">
        <w:smartTagPr>
          <w:attr w:name="ProductID" w:val="5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в ванне установлено 29 катодов и 28 анодов.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Решение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Количество меди, которое осаждается на катодах ванны  за 10 суток,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1,185·9000·10·24·0,95 = 2431, 62·10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 = </w:t>
      </w:r>
      <w:smartTag w:uri="urn:schemas-microsoft-com:office:smarttags" w:element="metricconverter">
        <w:smartTagPr>
          <w:attr w:name="ProductID" w:val="2431,62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2431,62 кг</w:t>
        </w:r>
      </w:smartTag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Масса меди, которая выделится на одном катоде за это время,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360" w:dyaOrig="620">
          <v:shape id="_x0000_i1101" type="#_x0000_t75" style="width:18pt;height:30.75pt" o:ole="">
            <v:imagedata r:id="rId130" o:title=""/>
          </v:shape>
          <o:OLEObject Type="Embed" ProgID="Equation.3" ShapeID="_x0000_i1101" DrawAspect="Content" ObjectID="_1694837335" r:id="rId13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880" w:dyaOrig="620">
          <v:shape id="_x0000_i1102" type="#_x0000_t75" style="width:44.25pt;height:30.75pt" o:ole="">
            <v:imagedata r:id="rId132" o:title=""/>
          </v:shape>
          <o:OLEObject Type="Embed" ProgID="Equation.3" ShapeID="_x0000_i1102" DrawAspect="Content" ObjectID="_1694837336" r:id="rId13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86,8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86</w:t>
        </w:r>
        <w:proofErr w:type="gramStart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,8</w:t>
        </w:r>
        <w:proofErr w:type="gramEnd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масса съёмного катода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+ 5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  86,8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+ 5 = </w:t>
      </w:r>
      <w:smartTag w:uri="urn:schemas-microsoft-com:office:smarttags" w:element="metricconverter">
        <w:smartTagPr>
          <w:attr w:name="ProductID" w:val="91,8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91,8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3.4.3.4  Ванна рафинирования меди нагрузкой 9000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 28 анодов и 29 катодов. Аноды рассчитаны на 30 суток работы. Анодная плотность тока составляет 180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Анодный скрап составляет 14 % от первоначальной массы анода. Расход анодов составляет 1,031 т  на 1 т катодной меди. Катодный и анодный выходы по току равны 95 %. Рассчитать начальную массу  анода и его толщину.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Решение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Количество меди, которое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осадится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катодах ванны за 30 суток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1,185·9000·30·24·0,95  = 7294,9·10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 = </w:t>
      </w:r>
      <w:smartTag w:uri="urn:schemas-microsoft-com:office:smarttags" w:element="metricconverter">
        <w:smartTagPr>
          <w:attr w:name="ProductID" w:val="7294,9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7294,9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первоначальная масса всех  анодов ванны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1,031 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7521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7521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Масса одного анода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 w:eastAsia="ru-RU"/>
        </w:rPr>
        <w:object w:dxaOrig="1120" w:dyaOrig="620">
          <v:shape id="_x0000_i1103" type="#_x0000_t75" style="width:56.25pt;height:30.75pt" o:ole="">
            <v:imagedata r:id="rId134" o:title=""/>
          </v:shape>
          <o:OLEObject Type="Embed" ProgID="Equation.3" ShapeID="_x0000_i1103" DrawAspect="Content" ObjectID="_1694837337" r:id="rId13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312,3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312</w:t>
        </w:r>
        <w:proofErr w:type="gramStart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,3</w:t>
        </w:r>
        <w:proofErr w:type="gramEnd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Анод в ванне растворяется с двух сторон. Толщину одной  растворяющейся стороны определим из системы уравнений.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С одной стороны масса анода определяется уравнением: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4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δ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ρ – плотность материала анода,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плозадб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поверхности анода, 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δ – толщина одной растворяющейся стороны анода,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 другой стороны, в соответствии с законом Фарадея  масса растворяющейся части анода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сотавит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k·I·t·B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Тогда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        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ρ·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S·δ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,=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k·I·t·B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,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оттуда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δ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420" w:dyaOrig="660">
          <v:shape id="_x0000_i1104" type="#_x0000_t75" style="width:71.25pt;height:33pt" o:ole="">
            <v:imagedata r:id="rId136" o:title=""/>
          </v:shape>
          <o:OLEObject Type="Embed" ProgID="Equation.3" ShapeID="_x0000_i1104" DrawAspect="Content" ObjectID="_1694837338" r:id="rId13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где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60" w:dyaOrig="620">
          <v:shape id="_x0000_i1105" type="#_x0000_t75" style="width:12.75pt;height:30.75pt" o:ole="">
            <v:imagedata r:id="rId138" o:title=""/>
          </v:shape>
          <o:OLEObject Type="Embed" ProgID="Equation.3" ShapeID="_x0000_i1105" DrawAspect="Content" ObjectID="_1694837339" r:id="rId13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плотность тока, А/см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Из таблицы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 приложения находим плотность меди ρ = 8,9 г/см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После подстановки численных значений получим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δ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840" w:dyaOrig="700">
          <v:shape id="_x0000_i1106" type="#_x0000_t75" style="width:141.75pt;height:35.25pt" o:ole="">
            <v:imagedata r:id="rId140" o:title=""/>
          </v:shape>
          <o:OLEObject Type="Embed" ProgID="Equation.3" ShapeID="_x0000_i1106" DrawAspect="Content" ObjectID="_1694837340" r:id="rId14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1,64 см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1,64 см</w:t>
        </w:r>
      </w:smartTag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Тогда полная толщина анода составит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2δ = 2·1,64 = </w:t>
      </w:r>
      <w:smartTag w:uri="urn:schemas-microsoft-com:office:smarttags" w:element="metricconverter">
        <w:smartTagPr>
          <w:attr w:name="ProductID" w:val="3,28 см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3,28 см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3.4.3.5  Скорость циркуляции электролита в ванне рафинирования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чеоез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ванны регенерации раствора нагрузкой 10 кА равна 20 л/ мин. Концентрация поступающего  раствора 86,6 7/л С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uSO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160  г/л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Катодный выход по току для меди и анодный для кислорода равен 97 %.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Написать уравнения реакций, протекающих на электродах и в ванне регенерации, состав выходящего из ванны электролита и объём кислорода, выделившегося за 1 час.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Решение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 электродах ванн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регенерирования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электролита протекаю следующие электрохимические реакции: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 катоде   С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 аноде       Н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 – 2е = 0,5О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+2Н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ванне        С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+0,5O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 = Cu +0,5O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Рассчитаем количество меди, выделяющееся на катодах за одну минуту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::</w:t>
      </w:r>
      <w:proofErr w:type="gram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040" w:dyaOrig="620">
          <v:shape id="_x0000_i1107" type="#_x0000_t75" style="width:102pt;height:30.75pt" o:ole="">
            <v:imagedata r:id="rId142" o:title=""/>
          </v:shape>
          <o:OLEObject Type="Embed" ProgID="Equation.3" ShapeID="_x0000_i1107" DrawAspect="Content" ObjectID="_1694837341" r:id="rId14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191,6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191,6 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пересчёте на С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uSO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составит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1240" w:dyaOrig="680">
          <v:shape id="_x0000_i1108" type="#_x0000_t75" style="width:62.25pt;height:33.75pt" o:ole="">
            <v:imagedata r:id="rId144" o:title=""/>
          </v:shape>
          <o:OLEObject Type="Embed" ProgID="Equation.3" ShapeID="_x0000_i1108" DrawAspect="Content" ObjectID="_1694837342" r:id="rId145"/>
        </w:objec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1359" w:dyaOrig="620">
          <v:shape id="_x0000_i1109" type="#_x0000_t75" style="width:68.25pt;height:30.75pt" o:ole="">
            <v:imagedata r:id="rId146" o:title=""/>
          </v:shape>
          <o:OLEObject Type="Embed" ProgID="Equation.3" ShapeID="_x0000_i1109" DrawAspect="Content" ObjectID="_1694837343" r:id="rId14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481,1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гБ</w:t>
      </w:r>
      <w:proofErr w:type="spell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М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молекулярный вес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CuSO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г;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М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молекулярный вес С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г.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Количество С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uSO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поступающего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ванну регенерации за 1мин,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86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,6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·20 = </w:t>
      </w:r>
      <w:smartTag w:uri="urn:schemas-microsoft-com:office:smarttags" w:element="metricconverter">
        <w:smartTagPr>
          <w:attr w:name="ProductID" w:val="1732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1732 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С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концентрация С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uSO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электролите,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поступапюшем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ванну регенерации раствора, г/л;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скорость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циркуляции электролита, л/мин.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Концентрация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CuSO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электролите, выходящем из ванны регенерации, составит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С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800" w:dyaOrig="620">
          <v:shape id="_x0000_i1110" type="#_x0000_t75" style="width:39.75pt;height:30.75pt" o:ole="">
            <v:imagedata r:id="rId148" o:title=""/>
          </v:shape>
          <o:OLEObject Type="Embed" ProgID="Equation.3" ShapeID="_x0000_i1110" DrawAspect="Content" ObjectID="_1694837344" r:id="rId14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260" w:dyaOrig="620">
          <v:shape id="_x0000_i1111" type="#_x0000_t75" style="width:63pt;height:30.75pt" o:ole="">
            <v:imagedata r:id="rId150" o:title=""/>
          </v:shape>
          <o:OLEObject Type="Embed" ProgID="Equation.3" ShapeID="_x0000_i1111" DrawAspect="Content" ObjectID="_1694837345" r:id="rId15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62,55 г/л.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Количество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которое образуется в ванне за одну минуту, определим в соответствии с химической реакцией, которая протекает в  ванне: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800" w:dyaOrig="680">
          <v:shape id="_x0000_i1112" type="#_x0000_t75" style="width:39.75pt;height:33.75pt" o:ole="">
            <v:imagedata r:id="rId152" o:title=""/>
          </v:shape>
          <o:OLEObject Type="Embed" ProgID="Equation.3" ShapeID="_x0000_i1112" DrawAspect="Content" ObjectID="_1694837346" r:id="rId15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1040" w:dyaOrig="680">
          <v:shape id="_x0000_i1113" type="#_x0000_t75" style="width:51.75pt;height:33.75pt" o:ole="">
            <v:imagedata r:id="rId154" o:title=""/>
          </v:shape>
          <o:OLEObject Type="Embed" ProgID="Equation.3" ShapeID="_x0000_i1113" DrawAspect="Content" ObjectID="_1694837347" r:id="rId15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960" w:dyaOrig="660">
          <v:shape id="_x0000_i1114" type="#_x0000_t75" style="width:48pt;height:33pt" o:ole="">
            <v:imagedata r:id="rId156" o:title=""/>
          </v:shape>
          <o:OLEObject Type="Embed" ProgID="Equation.3" ShapeID="_x0000_i1114" DrawAspect="Content" ObjectID="_1694837348" r:id="rId15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295,5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295</w:t>
        </w:r>
        <w:proofErr w:type="gramStart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,5</w:t>
        </w:r>
        <w:proofErr w:type="gramEnd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молекулярный вес,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Концентрация Н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4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электролите, выходящем из ванн регенерации раствора составит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С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С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360" w:dyaOrig="620">
          <v:shape id="_x0000_i1115" type="#_x0000_t75" style="width:18pt;height:30.75pt" o:ole="">
            <v:imagedata r:id="rId158" o:title=""/>
          </v:shape>
          <o:OLEObject Type="Embed" ProgID="Equation.3" ShapeID="_x0000_i1115" DrawAspect="Content" ObjectID="_1694837349" r:id="rId15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160 +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639" w:dyaOrig="620">
          <v:shape id="_x0000_i1116" type="#_x0000_t75" style="width:32.25pt;height:30.75pt" o:ole="">
            <v:imagedata r:id="rId160" o:title=""/>
          </v:shape>
          <o:OLEObject Type="Embed" ProgID="Equation.3" ShapeID="_x0000_i1116" DrawAspect="Content" ObjectID="_1694837350" r:id="rId16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174,8 г/л.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Объём кислорода,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выделяюшийся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1 час из ванны, рассчитаем по уравнению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5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,21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·10000·1·0,971[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999" w:dyaOrig="620">
          <v:shape id="_x0000_i1117" type="#_x0000_t75" style="width:50.25pt;height:30.75pt" o:ole="">
            <v:imagedata r:id="rId162" o:title=""/>
          </v:shape>
          <o:OLEObject Type="Embed" ProgID="Equation.3" ShapeID="_x0000_i1117" DrawAspect="Content" ObjectID="_1694837351" r:id="rId16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л] = </w:t>
      </w:r>
      <w:smartTag w:uri="urn:schemas-microsoft-com:office:smarttags" w:element="metricconverter">
        <w:smartTagPr>
          <w:attr w:name="ProductID" w:val="2828,6 л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2828,6 л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540" w:dyaOrig="620">
          <v:shape id="_x0000_i1118" type="#_x0000_t75" style="width:27pt;height:30.75pt" o:ole="">
            <v:imagedata r:id="rId164" o:title=""/>
          </v:shape>
          <o:OLEObject Type="Embed" ProgID="Equation.3" ShapeID="_x0000_i1118" DrawAspect="Content" ObjectID="_1694837352" r:id="rId16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780" w:dyaOrig="660">
          <v:shape id="_x0000_i1119" type="#_x0000_t75" style="width:39pt;height:33pt" o:ole="">
            <v:imagedata r:id="rId166" o:title=""/>
          </v:shape>
          <o:OLEObject Type="Embed" ProgID="Equation.3" ShapeID="_x0000_i1119" DrawAspect="Content" ObjectID="_1694837353" r:id="rId16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=0,21–электрохимический эквивалент кислорода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740" w:dyaOrig="620">
          <v:shape id="_x0000_i1120" type="#_x0000_t75" style="width:36.75pt;height:30.75pt" o:ole="">
            <v:imagedata r:id="rId168" o:title=""/>
          </v:shape>
          <o:OLEObject Type="Embed" ProgID="Equation.3" ShapeID="_x0000_i1120" DrawAspect="Content" ObjectID="_1694837354" r:id="rId16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объём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одного моля кислорода при нормальных условиях;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электронов, принимающих участие в электродном процессе при выделении одного атома кислорода.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3.4.3.6 Скорость подачи электролита в ванну рафинирования меди, нагрузкой 9000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составляет 20 л/ час. Электролит содержит 83 г/л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CuSO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175 г/л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Катодный выход по току для меди равен 95 %.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состав электролита, выходящего из ванны, если принимать  во внимание только один процесс, вызывающий избыточный на 2 % переход меди в раствор по сравнению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осаждающейся на катоде: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 + 0,5O + HSO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CuSO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Решение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За одну минуту на катодах ванны осаждается меди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920" w:dyaOrig="620">
          <v:shape id="_x0000_i1121" type="#_x0000_t75" style="width:96pt;height:30.75pt" o:ole="">
            <v:imagedata r:id="rId170" o:title=""/>
          </v:shape>
          <o:OLEObject Type="Embed" ProgID="Equation.3" ShapeID="_x0000_i1121" DrawAspect="Content" ObjectID="_1694837355" r:id="rId17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168,86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168,86 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Избыток меди в электролите за счёт химического растворения анода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 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,02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168.86·0,02 = </w:t>
      </w:r>
      <w:smartTag w:uri="urn:schemas-microsoft-com:office:smarttags" w:element="metricconverter">
        <w:smartTagPr>
          <w:attr w:name="ProductID" w:val="3,37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3,37 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перерасчёте на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CuSO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3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280" w:dyaOrig="660">
          <v:shape id="_x0000_i1122" type="#_x0000_t75" style="width:63.75pt;height:33pt" o:ole="">
            <v:imagedata r:id="rId172" o:title=""/>
          </v:shape>
          <o:OLEObject Type="Embed" ProgID="Equation.3" ShapeID="_x0000_i1122" DrawAspect="Content" ObjectID="_1694837356" r:id="rId17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8,46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8,46 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расчёте на </w:t>
      </w:r>
      <w:smartTag w:uri="urn:schemas-microsoft-com:office:smarttags" w:element="metricconverter">
        <w:smartTagPr>
          <w:attr w:name="ProductID" w:val="1 л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л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электролита этот избыток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С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340" w:dyaOrig="620">
          <v:shape id="_x0000_i1123" type="#_x0000_t75" style="width:17.25pt;height:30.75pt" o:ole="">
            <v:imagedata r:id="rId174" o:title=""/>
          </v:shape>
          <o:OLEObject Type="Embed" ProgID="Equation.3" ShapeID="_x0000_i1123" DrawAspect="Content" ObjectID="_1694837357" r:id="rId17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520" w:dyaOrig="620">
          <v:shape id="_x0000_i1124" type="#_x0000_t75" style="width:26.25pt;height:30.75pt" o:ole="">
            <v:imagedata r:id="rId176" o:title=""/>
          </v:shape>
          <o:OLEObject Type="Embed" ProgID="Equation.3" ShapeID="_x0000_i1124" DrawAspect="Content" ObjectID="_1694837358" r:id="rId17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0,42 г/л.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концентрация С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uSO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электролите, выходящем из ванны составит</w:t>
      </w:r>
      <w:proofErr w:type="gram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С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С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С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=83,0 + 0,42  = 83,42 г/л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расчёте на 1л электролита на химическое растворение меди в соответствии с химической реакцией расходуется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en-US" w:eastAsia="ru-RU"/>
        </w:rPr>
        <w:object w:dxaOrig="780" w:dyaOrig="680">
          <v:shape id="_x0000_i1125" type="#_x0000_t75" style="width:39pt;height:33.75pt" o:ole="">
            <v:imagedata r:id="rId178" o:title=""/>
          </v:shape>
          <o:OLEObject Type="Embed" ProgID="Equation.3" ShapeID="_x0000_i1125" DrawAspect="Content" ObjectID="_1694837359" r:id="rId17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  <w:lang w:val="en-US" w:eastAsia="ru-RU"/>
        </w:rPr>
        <w:object w:dxaOrig="999" w:dyaOrig="660">
          <v:shape id="_x0000_i1126" type="#_x0000_t75" style="width:50.25pt;height:33pt" o:ole="">
            <v:imagedata r:id="rId180" o:title=""/>
          </v:shape>
          <o:OLEObject Type="Embed" ProgID="Equation.3" ShapeID="_x0000_i1126" DrawAspect="Content" ObjectID="_1694837360" r:id="rId18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0,26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</w:t>
        </w:r>
        <w:proofErr w:type="gramStart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,26</w:t>
        </w:r>
        <w:proofErr w:type="gramEnd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М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молекулярный вес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Концентрация серной кислоты в выходящем из ванны электролите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С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С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175,0 – 0,26 = 175,74 г/л.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3.4.3.6 Анодная медь, подвергающаяся электролитическому рафинированию, содержит 99,35 % С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0,16 %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Ni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0,017 %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As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процессе анодного растворения в электролит переходит 75 %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65 %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Объёмная плотность тока в ваннах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оставляет 2,8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/л. Объём электролита,  вне ванн равен 15 % от объёма электролита в ваннах. Анодный выход по току 96 %.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Определить продолжительность электролиза, при которой будет достигнуто предельное содержание примесей в электролит. Предельное содержание  для никеля составляет 18 г/л, а для мышьяка 3,0 г/л. Рассчитать минимальный объём электролита, который необходимо выводить из оборота, чтобы не допустить превышение предельного  содержания примесей в ходе процесса электролиза.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Решение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Объёмная плотность тока 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врасчёте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весь объём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цикулирующего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электролита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V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300" w:dyaOrig="620">
          <v:shape id="_x0000_i1127" type="#_x0000_t75" style="width:15pt;height:30.75pt" o:ole="">
            <v:imagedata r:id="rId182" o:title=""/>
          </v:shape>
          <o:OLEObject Type="Embed" ProgID="Equation.3" ShapeID="_x0000_i1127" DrawAspect="Content" ObjectID="_1694837361" r:id="rId18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460" w:dyaOrig="660">
          <v:shape id="_x0000_i1128" type="#_x0000_t75" style="width:23.25pt;height:33pt" o:ole="">
            <v:imagedata r:id="rId184" o:title=""/>
          </v:shape>
          <o:OLEObject Type="Embed" ProgID="Equation.3" ShapeID="_x0000_i1128" DrawAspect="Content" ObjectID="_1694837362" r:id="rId18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2,43 А/л,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коэффициент, учитывающий весь объём циркулирующего электролита.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Количество меди, преходящее в раствор за счёт анодного растворения за 1 час на </w:t>
      </w:r>
      <w:smartTag w:uri="urn:schemas-microsoft-com:office:smarttags" w:element="metricconverter">
        <w:smartTagPr>
          <w:attr w:name="ProductID" w:val="1 л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л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циркулирующего электролита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V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1,185·2,43·1·0,96 =  2,76 г/(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А·л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Количество никеля, растворяющееся за 1 час, в расчёте на </w:t>
      </w:r>
      <w:smartTag w:uri="urn:schemas-microsoft-com:office:smarttags" w:element="metricconverter">
        <w:smartTagPr>
          <w:attr w:name="ProductID" w:val="1 л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л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электролита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en-US" w:eastAsia="ru-RU"/>
        </w:rPr>
        <w:object w:dxaOrig="360" w:dyaOrig="680">
          <v:shape id="_x0000_i1129" type="#_x0000_t75" style="width:18pt;height:33.75pt" o:ole="">
            <v:imagedata r:id="rId186" o:title=""/>
          </v:shape>
          <o:OLEObject Type="Embed" ProgID="Equation.3" ShapeID="_x0000_i1129" DrawAspect="Content" ObjectID="_1694837363" r:id="rId18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320" w:dyaOrig="660">
          <v:shape id="_x0000_i1130" type="#_x0000_t75" style="width:66pt;height:33pt" o:ole="">
            <v:imagedata r:id="rId188" o:title=""/>
          </v:shape>
          <o:OLEObject Type="Embed" ProgID="Equation.3" ShapeID="_x0000_i1130" DrawAspect="Content" ObjectID="_1694837364" r:id="rId18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,75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3,3·10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-3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г/(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час·л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р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доля примеси никеля в анодной меди;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р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доля мышьяка в анодной меди;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К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коэффициент, учитывающий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дрою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никеля, переходящего в раствор.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Время электролиза, за которое достигается предельная концентрация никеля в электролите, составит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440" w:dyaOrig="680">
          <v:shape id="_x0000_i1131" type="#_x0000_t75" style="width:21.75pt;height:33.75pt" o:ole="">
            <v:imagedata r:id="rId190" o:title=""/>
          </v:shape>
          <o:OLEObject Type="Embed" ProgID="Equation.3" ShapeID="_x0000_i1131" DrawAspect="Content" ObjectID="_1694837365" r:id="rId19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120" w:dyaOrig="660">
          <v:shape id="_x0000_i1132" type="#_x0000_t75" style="width:56.25pt;height:33pt" o:ole="">
            <v:imagedata r:id="rId192" o:title=""/>
          </v:shape>
          <o:OLEObject Type="Embed" ProgID="Equation.3" ShapeID="_x0000_i1132" DrawAspect="Content" ObjectID="_1694837366" r:id="rId19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5405 час = 225 суток.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Количество мышьяка, которое перейдёт за 1 час в раствор на 1л раствора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vertAlign w:val="subscript"/>
          <w:lang w:val="en-US" w:eastAsia="ru-RU"/>
        </w:rPr>
        <w:object w:dxaOrig="360" w:dyaOrig="680">
          <v:shape id="_x0000_i1133" type="#_x0000_t75" style="width:18pt;height:33.75pt" o:ole="">
            <v:imagedata r:id="rId194" o:title=""/>
          </v:shape>
          <o:OLEObject Type="Embed" ProgID="Equation.3" ShapeID="_x0000_i1133" DrawAspect="Content" ObjectID="_1694837367" r:id="rId19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440" w:dyaOrig="660">
          <v:shape id="_x0000_i1134" type="#_x0000_t75" style="width:1in;height:33pt" o:ole="">
            <v:imagedata r:id="rId196" o:title=""/>
          </v:shape>
          <o:OLEObject Type="Embed" ProgID="Equation.3" ShapeID="_x0000_i1134" DrawAspect="Content" ObjectID="_1694837368" r:id="rId19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,65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3,07·10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г/(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час·л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– р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доля мышьяка в анодной меди;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К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доля мышьяка, переходящая в электролит.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Время электролиза, за которое достигается предельная концентрация мышьяка  в электролите,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440" w:dyaOrig="680">
          <v:shape id="_x0000_i1135" type="#_x0000_t75" style="width:21.75pt;height:33.75pt" o:ole="">
            <v:imagedata r:id="rId198" o:title=""/>
          </v:shape>
          <o:OLEObject Type="Embed" ProgID="Equation.3" ShapeID="_x0000_i1135" DrawAspect="Content" ObjectID="_1694837369" r:id="rId19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060" w:dyaOrig="660">
          <v:shape id="_x0000_i1136" type="#_x0000_t75" style="width:53.25pt;height:33pt" o:ole="">
            <v:imagedata r:id="rId200" o:title=""/>
          </v:shape>
          <o:OLEObject Type="Embed" ProgID="Equation.3" ShapeID="_x0000_i1136" DrawAspect="Content" ObjectID="_1694837370" r:id="rId20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 9772 час = 407 суток.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Поскольку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&gt;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 время вывода электролита из оборота электролита будет определять примесь никеля.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Минимум электролита, выводимого для очистки от примесей, достигается при достижении предельного содержания никеля в электролите. Количество электролита, которое необходимо выводить из оборота за сутки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∆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520" w:dyaOrig="680">
          <v:shape id="_x0000_i1137" type="#_x0000_t75" style="width:26.25pt;height:33.75pt" o:ole="">
            <v:imagedata r:id="rId202" o:title=""/>
          </v:shape>
          <o:OLEObject Type="Embed" ProgID="Equation.3" ShapeID="_x0000_i1137" DrawAspect="Content" ObjectID="_1694837371" r:id="rId20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·100 = </w:t>
      </w:r>
      <w:r w:rsidRPr="008F1689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138" type="#_x0000_t75" style="width:9pt;height:17.25pt" o:ole="">
            <v:imagedata r:id="rId6" o:title=""/>
          </v:shape>
          <o:OLEObject Type="Embed" ProgID="Equation.3" ShapeID="_x0000_i1138" DrawAspect="Content" ObjectID="_1694837372" r:id="rId204"/>
        </w:objec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420" w:dyaOrig="660">
          <v:shape id="_x0000_i1139" type="#_x0000_t75" style="width:71.25pt;height:33pt" o:ole="">
            <v:imagedata r:id="rId205" o:title=""/>
          </v:shape>
          <o:OLEObject Type="Embed" ProgID="Equation.3" ShapeID="_x0000_i1139" DrawAspect="Content" ObjectID="_1694837373" r:id="rId206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·100 =0,44 %.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3.4.4  Электролитическое получение цинка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3.4.4.1 Нейтральный цинковый раствор, поступающий в ванну для электролитического получения цинка нагрузкой 12 кА, содержит 120 г/л цинка. Катодный выход по току для цинка равен 92 %. Расход воды  в процессе электролиза составляет 5,41 кг/час. Рассчитать скорость однокаскадной циркуляции  и концентрацию серной кислоты  в отработанном электролите,  если минимальная концентрация цинка  в нём не должна превышать 45 г/л.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Решение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электролизёре для получения цинка протекает химическая реакция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ZnSO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 = Zn +0,5O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Уменьшение количества цинка в ванне за один час за счёт электролитического выделения на катодах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1,22·12000·1·0,92 = </w:t>
      </w:r>
      <w:smartTag w:uri="urn:schemas-microsoft-com:office:smarttags" w:element="metricconverter">
        <w:smartTagPr>
          <w:attr w:name="ProductID" w:val="13450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13450 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Считая, что изменение объёма электролита связано только с расходом воды, составим балансовое уравнение за 1 час: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859" w:dyaOrig="720">
          <v:shape id="_x0000_i1140" type="#_x0000_t75" style="width:42.75pt;height:36pt" o:ole="">
            <v:imagedata r:id="rId207" o:title=""/>
          </v:shape>
          <o:OLEObject Type="Embed" ProgID="Equation.3" ShapeID="_x0000_i1140" DrawAspect="Content" ObjectID="_1694837374" r:id="rId208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45 г/л,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количество цинка, поступающее ванну  за 1 час с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нейиральным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электролитом,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количество цинка, выделяющееся на катодах за 1 час, г;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потери воды за 1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  в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процессе электролиза;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скорость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циркуляции электролита, л/час.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После подстановки численных значений получим: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480" w:dyaOrig="660">
          <v:shape id="_x0000_i1141" type="#_x0000_t75" style="width:74.25pt;height:33pt" o:ole="">
            <v:imagedata r:id="rId209" o:title=""/>
          </v:shape>
          <o:OLEObject Type="Embed" ProgID="Equation.3" ShapeID="_x0000_i1141" DrawAspect="Content" ObjectID="_1694837375" r:id="rId210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45,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откуда получим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177 л/час.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За 1 час в электролите образуется серной кислоты: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,83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·12000·1·0,92 = </w:t>
      </w:r>
      <w:smartTag w:uri="urn:schemas-microsoft-com:office:smarttags" w:element="metricconverter">
        <w:smartTagPr>
          <w:attr w:name="ProductID" w:val="20203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20203 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где–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80" w:dyaOrig="660">
          <v:shape id="_x0000_i1142" type="#_x0000_t75" style="width:39pt;height:33pt" o:ole="">
            <v:imagedata r:id="rId211" o:title=""/>
          </v:shape>
          <o:OLEObject Type="Embed" ProgID="Equation.3" ShapeID="_x0000_i1142" DrawAspect="Content" ObjectID="_1694837376" r:id="rId212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1,83 – электрохимический эквивалент серной кислоты,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520" w:dyaOrig="620">
          <v:shape id="_x0000_i1143" type="#_x0000_t75" style="width:26.25pt;height:30.75pt" o:ole="">
            <v:imagedata r:id="rId213" o:title=""/>
          </v:shape>
          <o:OLEObject Type="Embed" ProgID="Equation.3" ShapeID="_x0000_i1143" DrawAspect="Content" ObjectID="_1694837377" r:id="rId214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концентрация серной кислоты в отработанном электролите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С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680" w:dyaOrig="680">
          <v:shape id="_x0000_i1144" type="#_x0000_t75" style="width:33.75pt;height:33.75pt" o:ole="">
            <v:imagedata r:id="rId215" o:title=""/>
          </v:shape>
          <o:OLEObject Type="Embed" ProgID="Equation.3" ShapeID="_x0000_i1144" DrawAspect="Content" ObjectID="_1694837378" r:id="rId216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060" w:dyaOrig="660">
          <v:shape id="_x0000_i1145" type="#_x0000_t75" style="width:53.25pt;height:33pt" o:ole="">
            <v:imagedata r:id="rId217" o:title=""/>
          </v:shape>
          <o:OLEObject Type="Embed" ProgID="Equation.3" ShapeID="_x0000_i1145" DrawAspect="Content" ObjectID="_1694837379" r:id="rId218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117,5 г/л.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3.4.4.2 Годовая производительность цеха электролиза цинка 150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тонн катодного цинка. В цехе установлены ванны нагрузкой 15 кА.  Напряжение на ванне составляет 4,1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В.Потери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напряжение в главном и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соединительных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шинопроводах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составляет 5 % от напряжения на ванне.  Цеховой источник постоянного тока  имеет напряжение 650 В. Катодный выход по току 90 %. Машинное время работы ванн 0,96.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количество электролизёров, которое необходимо установить в цехе, число последовательных цепей  в которые должны быть соединены ванны и удельный расход электроэнергии на 1 тонну цинка.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Решение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Суточная производительность цеха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460" w:dyaOrig="620">
          <v:shape id="_x0000_i1146" type="#_x0000_t75" style="width:23.25pt;height:30.75pt" o:ole="">
            <v:imagedata r:id="rId219" o:title=""/>
          </v:shape>
          <o:OLEObject Type="Embed" ProgID="Equation.3" ShapeID="_x0000_i1146" DrawAspect="Content" ObjectID="_1694837380" r:id="rId220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800" w:dyaOrig="620">
          <v:shape id="_x0000_i1147" type="#_x0000_t75" style="width:39.75pt;height:30.75pt" o:ole="">
            <v:imagedata r:id="rId105" o:title=""/>
          </v:shape>
          <o:OLEObject Type="Embed" ProgID="Equation.3" ShapeID="_x0000_i1147" DrawAspect="Content" ObjectID="_1694837381" r:id="rId22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410,96 т = </w:t>
      </w:r>
      <w:smartTag w:uri="urn:schemas-microsoft-com:office:smarttags" w:element="metricconverter">
        <w:smartTagPr>
          <w:attr w:name="ProductID" w:val="410960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410960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Суточная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производиткльность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одного электролизера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М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1,22·15000·24·0,96 = </w:t>
      </w:r>
      <w:smartTag w:uri="urn:schemas-microsoft-com:office:smarttags" w:element="metricconverter">
        <w:smartTagPr>
          <w:attr w:name="ProductID" w:val="379500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379500 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379,5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379,5 кг</w:t>
        </w:r>
      </w:smartTag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Необходимое число электролизёров 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сотавит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360" w:dyaOrig="680">
          <v:shape id="_x0000_i1148" type="#_x0000_t75" style="width:18pt;height:33.75pt" o:ole="">
            <v:imagedata r:id="rId222" o:title=""/>
          </v:shape>
          <o:OLEObject Type="Embed" ProgID="Equation.3" ShapeID="_x0000_i1148" DrawAspect="Content" ObjectID="_1694837382" r:id="rId22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840" w:dyaOrig="660">
          <v:shape id="_x0000_i1149" type="#_x0000_t75" style="width:42pt;height:33pt" o:ole="">
            <v:imagedata r:id="rId224" o:title=""/>
          </v:shape>
          <o:OLEObject Type="Embed" ProgID="Equation.3" ShapeID="_x0000_i1149" DrawAspect="Content" ObjectID="_1694837383" r:id="rId22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1082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,9</w:t>
      </w:r>
      <w:proofErr w:type="gram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Принимаем число электролизёров, равное 1083.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Напряжение на всех электролизёров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,1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·1083 = 4440,3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Число последовательных цепей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440" w:dyaOrig="680">
          <v:shape id="_x0000_i1150" type="#_x0000_t75" style="width:21.75pt;height:33.75pt" o:ole="">
            <v:imagedata r:id="rId226" o:title=""/>
          </v:shape>
          <o:OLEObject Type="Embed" ProgID="Equation.3" ShapeID="_x0000_i1150" DrawAspect="Content" ObjectID="_1694837384" r:id="rId22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760" w:dyaOrig="620">
          <v:shape id="_x0000_i1151" type="#_x0000_t75" style="width:38.25pt;height:30.75pt" o:ole="">
            <v:imagedata r:id="rId228" o:title=""/>
          </v:shape>
          <o:OLEObject Type="Embed" ProgID="Equation.3" ShapeID="_x0000_i1151" DrawAspect="Content" ObjectID="_1694837385" r:id="rId22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6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,8</w:t>
      </w:r>
      <w:proofErr w:type="gram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Принимаем число цепей, равное  7.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Падение напряжение в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шинопроводах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,1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·0.05 = 0,205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р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потери напряжения в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шинопроводах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%.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Удельный расход электрической энергии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1440" w:dyaOrig="680">
          <v:shape id="_x0000_i1152" type="#_x0000_t75" style="width:1in;height:33.75pt" o:ole="">
            <v:imagedata r:id="rId230" o:title=""/>
          </v:shape>
          <o:OLEObject Type="Embed" ProgID="Equation.3" ShapeID="_x0000_i1152" DrawAspect="Content" ObjectID="_1694837386" r:id="rId23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840" w:dyaOrig="660">
          <v:shape id="_x0000_i1153" type="#_x0000_t75" style="width:92.25pt;height:33pt" o:ole="">
            <v:imagedata r:id="rId232" o:title=""/>
          </v:shape>
          <o:OLEObject Type="Embed" ProgID="Equation.3" ShapeID="_x0000_i1153" DrawAspect="Content" ObjectID="_1694837387" r:id="rId23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3,769 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Вт·ч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)/г = 3769 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кВт·ч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)/т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3.4.4.3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электролизёре нагрузкой 10 кА с катодным выходом потоку 92 % поддерживается плотность тока 280 А/м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Размер катода 0,9·0б66 м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Время наращивания катода 2 суток.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электродов  ванне, массу и толщину катодного осадка.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Решение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Площадь всех катодов в анне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240" w:dyaOrig="620">
          <v:shape id="_x0000_i1154" type="#_x0000_t75" style="width:12pt;height:30.75pt" o:ole="">
            <v:imagedata r:id="rId234" o:title=""/>
          </v:shape>
          <o:OLEObject Type="Embed" ProgID="Equation.3" ShapeID="_x0000_i1154" DrawAspect="Content" ObjectID="_1694837388" r:id="rId23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680" w:dyaOrig="620">
          <v:shape id="_x0000_i1155" type="#_x0000_t75" style="width:33.75pt;height:30.75pt" o:ole="">
            <v:imagedata r:id="rId236" o:title=""/>
          </v:shape>
          <o:OLEObject Type="Embed" ProgID="Equation.3" ShapeID="_x0000_i1155" DrawAspect="Content" ObjectID="_1694837389" r:id="rId23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35,7 м2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35</w:t>
        </w:r>
        <w:proofErr w:type="gramStart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,7</w:t>
        </w:r>
        <w:proofErr w:type="gramEnd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м</w:t>
        </w:r>
        <w:r w:rsidRPr="008F1689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2</w:t>
        </w:r>
      </w:smartTag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количество катодов в электролизёре 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060" w:dyaOrig="660">
          <v:shape id="_x0000_i1156" type="#_x0000_t75" style="width:53.25pt;height:33pt" o:ole="">
            <v:imagedata r:id="rId238" o:title=""/>
          </v:shape>
          <o:OLEObject Type="Embed" ProgID="Equation.3" ShapeID="_x0000_i1156" DrawAspect="Content" ObjectID="_1694837390" r:id="rId23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060" w:dyaOrig="660">
          <v:shape id="_x0000_i1157" type="#_x0000_t75" style="width:53.25pt;height:33pt" o:ole="">
            <v:imagedata r:id="rId240" o:title=""/>
          </v:shape>
          <o:OLEObject Type="Embed" ProgID="Equation.3" ShapeID="_x0000_i1157" DrawAspect="Content" ObjectID="_1694837391" r:id="rId24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29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,8</w:t>
      </w:r>
      <w:proofErr w:type="gram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Принимаем число катодов в ванне, равное 30.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Количество цинка, которое получают в ванне за 2 суток,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,22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·10000·2·24·0,92 = 527·10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 = </w:t>
      </w:r>
      <w:smartTag w:uri="urn:schemas-microsoft-com:office:smarttags" w:element="metricconverter">
        <w:smartTagPr>
          <w:attr w:name="ProductID" w:val="527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527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Масса одиночного катода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420" w:dyaOrig="680">
          <v:shape id="_x0000_i1158" type="#_x0000_t75" style="width:21pt;height:33.75pt" o:ole="">
            <v:imagedata r:id="rId242" o:title=""/>
          </v:shape>
          <o:OLEObject Type="Embed" ProgID="Equation.3" ShapeID="_x0000_i1158" DrawAspect="Content" ObjectID="_1694837392" r:id="rId24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600" w:dyaOrig="620">
          <v:shape id="_x0000_i1159" type="#_x0000_t75" style="width:30pt;height:30.75pt" o:ole="">
            <v:imagedata r:id="rId244" o:title=""/>
          </v:shape>
          <o:OLEObject Type="Embed" ProgID="Equation.3" ShapeID="_x0000_i1159" DrawAspect="Content" ObjectID="_1694837393" r:id="rId24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8,8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8</w:t>
        </w:r>
        <w:proofErr w:type="gramStart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,8</w:t>
        </w:r>
        <w:proofErr w:type="gramEnd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кг</w:t>
        </w:r>
      </w:smartTag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Толщину катодного осадка рассчитаем по уравнению: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δ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ρ – плотность цинка,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δ – толщина катодного осадка,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катода, 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Из таблицы  А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приложений находим ρ = 7,14г/см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δ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560" w:dyaOrig="660">
          <v:shape id="_x0000_i1160" type="#_x0000_t75" style="width:27.75pt;height:33pt" o:ole="">
            <v:imagedata r:id="rId246" o:title=""/>
          </v:shape>
          <o:OLEObject Type="Embed" ProgID="Equation.3" ShapeID="_x0000_i1160" DrawAspect="Content" ObjectID="_1694837394" r:id="rId24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420" w:dyaOrig="660">
          <v:shape id="_x0000_i1161" type="#_x0000_t75" style="width:71.25pt;height:33pt" o:ole="">
            <v:imagedata r:id="rId248" o:title=""/>
          </v:shape>
          <o:OLEObject Type="Embed" ProgID="Equation.3" ShapeID="_x0000_i1161" DrawAspect="Content" ObjectID="_1694837395" r:id="rId24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0,21 см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0,21 см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3.4.4.4. Ванна для электролитического получения цинка нагрузкой 12 кА имеет площадь поверхности </w:t>
      </w:r>
      <w:smartTag w:uri="urn:schemas-microsoft-com:office:smarttags" w:element="metricconverter">
        <w:smartTagPr>
          <w:attr w:name="ProductID" w:val="1,8 м2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1,8 м</w:t>
        </w:r>
        <w:proofErr w:type="gramStart"/>
        <w:r w:rsidRPr="008F1689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2</w:t>
        </w:r>
      </w:smartTag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 Выход по току для цинка равен 0,92. Снижение выхода по току связано только с выделением на катоде совместно с цинком водорода. Выход по току для кислорода 100 %. Скорость испарения воды с поверхности ванны 0,7 кг/(м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·час). Отходящие газы содержат 40 г/м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расход воды и объёмы водорода и кислорода, выделяющиеся на электродах.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Решение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 электролизе цинка на электродах и в электролизёре протекают следующие реакции с учётом катодного выхода по току: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на катоде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Zn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(92%)          и                 2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(8%)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на аноде Н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 -2е = 0,5О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+ 2Н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и               Н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 -2е = 0,5О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+ 2Н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в электролизёре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0,5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и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+0,5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ZnSO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 = Zn + 0,5O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+ 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Электрохимические эквиваленты участников реакции составят: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Zn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580" w:dyaOrig="620">
          <v:shape id="_x0000_i1162" type="#_x0000_t75" style="width:29.25pt;height:30.75pt" o:ole="">
            <v:imagedata r:id="rId250" o:title=""/>
          </v:shape>
          <o:OLEObject Type="Embed" ProgID="Equation.3" ShapeID="_x0000_i1162" DrawAspect="Content" ObjectID="_1694837396" r:id="rId25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80" w:dyaOrig="660">
          <v:shape id="_x0000_i1163" type="#_x0000_t75" style="width:39pt;height:33pt" o:ole="">
            <v:imagedata r:id="rId252" o:title=""/>
          </v:shape>
          <o:OLEObject Type="Embed" ProgID="Equation.3" ShapeID="_x0000_i1163" DrawAspect="Content" ObjectID="_1694837397" r:id="rId25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1,22 г/(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400" w:dyaOrig="620">
          <v:shape id="_x0000_i1164" type="#_x0000_t75" style="width:20.25pt;height:30.75pt" o:ole="">
            <v:imagedata r:id="rId254" o:title=""/>
          </v:shape>
          <o:OLEObject Type="Embed" ProgID="Equation.3" ShapeID="_x0000_i1164" DrawAspect="Content" ObjectID="_1694837398" r:id="rId25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80" w:dyaOrig="660">
          <v:shape id="_x0000_i1165" type="#_x0000_t75" style="width:39pt;height:33pt" o:ole="">
            <v:imagedata r:id="rId256" o:title=""/>
          </v:shape>
          <o:OLEObject Type="Embed" ProgID="Equation.3" ShapeID="_x0000_i1165" DrawAspect="Content" ObjectID="_1694837399" r:id="rId25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0,428 л/(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400" w:dyaOrig="620">
          <v:shape id="_x0000_i1166" type="#_x0000_t75" style="width:20.25pt;height:30.75pt" o:ole="">
            <v:imagedata r:id="rId254" o:title=""/>
          </v:shape>
          <o:OLEObject Type="Embed" ProgID="Equation.3" ShapeID="_x0000_i1166" DrawAspect="Content" ObjectID="_1694837400" r:id="rId258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80" w:dyaOrig="660">
          <v:shape id="_x0000_i1167" type="#_x0000_t75" style="width:39pt;height:33pt" o:ole="">
            <v:imagedata r:id="rId259" o:title=""/>
          </v:shape>
          <o:OLEObject Type="Embed" ProgID="Equation.3" ShapeID="_x0000_i1167" DrawAspect="Content" ObjectID="_1694837401" r:id="rId260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0,209 л/(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660" w:dyaOrig="660">
          <v:shape id="_x0000_i1168" type="#_x0000_t75" style="width:33pt;height:33pt" o:ole="">
            <v:imagedata r:id="rId261" o:title=""/>
          </v:shape>
          <o:OLEObject Type="Embed" ProgID="Equation.3" ShapeID="_x0000_i1168" DrawAspect="Content" ObjectID="_1694837402" r:id="rId262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80" w:dyaOrig="660">
          <v:shape id="_x0000_i1169" type="#_x0000_t75" style="width:39pt;height:33pt" o:ole="">
            <v:imagedata r:id="rId263" o:title=""/>
          </v:shape>
          <o:OLEObject Type="Embed" ProgID="Equation.3" ShapeID="_x0000_i1169" DrawAspect="Content" ObjectID="_1694837403" r:id="rId264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0,336 г/(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800" w:dyaOrig="660">
          <v:shape id="_x0000_i1170" type="#_x0000_t75" style="width:39.75pt;height:33pt" o:ole="">
            <v:imagedata r:id="rId265" o:title=""/>
          </v:shape>
          <o:OLEObject Type="Embed" ProgID="Equation.3" ShapeID="_x0000_i1170" DrawAspect="Content" ObjectID="_1694837404" r:id="rId266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80" w:dyaOrig="660">
          <v:shape id="_x0000_i1171" type="#_x0000_t75" style="width:39pt;height:33pt" o:ole="">
            <v:imagedata r:id="rId267" o:title=""/>
          </v:shape>
          <o:OLEObject Type="Embed" ProgID="Equation.3" ShapeID="_x0000_i1171" DrawAspect="Content" ObjectID="_1694837405" r:id="rId268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1,83 г/(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За один час  на катоде выделится водорода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0,418·12000·1·0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,08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401 л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401 л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0б401 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 на аноде кислорода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0,209·12000·1·1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,0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2610 л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2610 л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 </w:t>
      </w:r>
      <w:smartTag w:uri="urn:schemas-microsoft-com:office:smarttags" w:element="metricconverter">
        <w:smartTagPr>
          <w:attr w:name="ProductID" w:val="2,61 м3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2,61 м</w:t>
        </w:r>
        <w:r w:rsidRPr="008F1689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3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Часовой расход воды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испарение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0,7·1,8 = </w:t>
      </w:r>
      <w:smartTag w:uri="urn:schemas-microsoft-com:office:smarttags" w:element="metricconverter">
        <w:smartTagPr>
          <w:attr w:name="ProductID" w:val="1,28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1,28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 отходящими газами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(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)·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(0,401 +2, 61)·0,04 = </w:t>
      </w:r>
      <w:smartTag w:uri="urn:schemas-microsoft-com:office:smarttags" w:element="metricconverter">
        <w:smartTagPr>
          <w:attr w:name="ProductID" w:val="0,12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0,12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счёт электрохимической реакции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0,336·1200·1·1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,0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4030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4030 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4,03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4,03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Общий расход воды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1,26 + 0,12 + 4,03 = </w:t>
      </w:r>
      <w:smartTag w:uri="urn:schemas-microsoft-com:office:smarttags" w:element="metricconverter">
        <w:smartTagPr>
          <w:attr w:name="ProductID" w:val="5,41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5,41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3.4.5 Электролитическое рафинирование никеля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3.4.5.1 годовая производительность цеха электролитического рафинирования никеля составляет 110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тонн катодного никеля. Цех оборудован электролизёрами нагрузкой 10 кА. Выход по току для никеля равен 96 %. Машинное время работы ванн 0,93. Напряжение на ванне 2,9 В.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необходимое количество ванн рафинирования в цехи количество последовательных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цепей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..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Принять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 ванны объединяются в серии, каждая из которых содержит последовательно соединённых ванн.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Решение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Суточная производительность цеха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8F1689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80" w:dyaOrig="340">
          <v:shape id="_x0000_i1172" type="#_x0000_t75" style="width:9pt;height:17.25pt" o:ole="">
            <v:imagedata r:id="rId6" o:title=""/>
          </v:shape>
          <o:OLEObject Type="Embed" ProgID="Equation.3" ShapeID="_x0000_i1172" DrawAspect="Content" ObjectID="_1694837406" r:id="rId269"/>
        </w:objec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460" w:dyaOrig="620">
          <v:shape id="_x0000_i1173" type="#_x0000_t75" style="width:23.25pt;height:30.75pt" o:ole="">
            <v:imagedata r:id="rId219" o:title=""/>
          </v:shape>
          <o:OLEObject Type="Embed" ProgID="Equation.3" ShapeID="_x0000_i1173" DrawAspect="Content" ObjectID="_1694837407" r:id="rId270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800" w:dyaOrig="620">
          <v:shape id="_x0000_i1174" type="#_x0000_t75" style="width:39.75pt;height:30.75pt" o:ole="">
            <v:imagedata r:id="rId271" o:title=""/>
          </v:shape>
          <o:OLEObject Type="Embed" ProgID="Equation.3" ShapeID="_x0000_i1174" DrawAspect="Content" ObjectID="_1694837408" r:id="rId272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301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,37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 = </w:t>
      </w:r>
      <w:smartTag w:uri="urn:schemas-microsoft-com:office:smarttags" w:element="metricconverter">
        <w:smartTagPr>
          <w:attr w:name="ProductID" w:val="301370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301370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Суточная производительность одной ванны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1,095·10000·24·0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,96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·0,93  = 234,63·10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 = 234,б3 кг,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400" w:dyaOrig="620">
          <v:shape id="_x0000_i1175" type="#_x0000_t75" style="width:20.25pt;height:30.75pt" o:ole="">
            <v:imagedata r:id="rId273" o:title=""/>
          </v:shape>
          <o:OLEObject Type="Embed" ProgID="Equation.3" ShapeID="_x0000_i1175" DrawAspect="Content" ObjectID="_1694837409" r:id="rId274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80" w:dyaOrig="660">
          <v:shape id="_x0000_i1176" type="#_x0000_t75" style="width:39pt;height:33pt" o:ole="">
            <v:imagedata r:id="rId275" o:title=""/>
          </v:shape>
          <o:OLEObject Type="Embed" ProgID="Equation.3" ShapeID="_x0000_i1176" DrawAspect="Content" ObjectID="_1694837410" r:id="rId276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=1,095 – электрохимический эквивалент никеля,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М – атомный вес никеля, г;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электронов, принимающих участие в электродном процессе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Число необходимых ванн для обеспечения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данной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призводительности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360" w:dyaOrig="680">
          <v:shape id="_x0000_i1177" type="#_x0000_t75" style="width:18pt;height:33.75pt" o:ole="">
            <v:imagedata r:id="rId222" o:title=""/>
          </v:shape>
          <o:OLEObject Type="Embed" ProgID="Equation.3" ShapeID="_x0000_i1177" DrawAspect="Content" ObjectID="_1694837411" r:id="rId27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820" w:dyaOrig="660">
          <v:shape id="_x0000_i1178" type="#_x0000_t75" style="width:41.25pt;height:33pt" o:ole="">
            <v:imagedata r:id="rId278" o:title=""/>
          </v:shape>
          <o:OLEObject Type="Embed" ProgID="Equation.3" ShapeID="_x0000_i1178" DrawAspect="Content" ObjectID="_1694837412" r:id="rId27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1297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,3</w:t>
      </w:r>
      <w:proofErr w:type="gram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Принимаем число ванн, равное 1298.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Число серий, в которые объединены ванны,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340" w:dyaOrig="620">
          <v:shape id="_x0000_i1179" type="#_x0000_t75" style="width:17.25pt;height:30.75pt" o:ole="">
            <v:imagedata r:id="rId280" o:title=""/>
          </v:shape>
          <o:OLEObject Type="Embed" ProgID="Equation.3" ShapeID="_x0000_i1179" DrawAspect="Content" ObjectID="_1694837413" r:id="rId28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560" w:dyaOrig="620">
          <v:shape id="_x0000_i1180" type="#_x0000_t75" style="width:27.75pt;height:30.75pt" o:ole="">
            <v:imagedata r:id="rId282" o:title=""/>
          </v:shape>
          <o:OLEObject Type="Embed" ProgID="Equation.3" ShapeID="_x0000_i1180" DrawAspect="Content" ObjectID="_1694837414" r:id="rId28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19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,93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Принимаем число серий, равное 20.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Напряжение на одной серии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2·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 65·2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,9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 188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одну последовательную цепь входит серий: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380" w:dyaOrig="680">
          <v:shape id="_x0000_i1181" type="#_x0000_t75" style="width:18.75pt;height:33.75pt" o:ole="">
            <v:imagedata r:id="rId284" o:title=""/>
          </v:shape>
          <o:OLEObject Type="Embed" ProgID="Equation.3" ShapeID="_x0000_i1181" DrawAspect="Content" ObjectID="_1694837415" r:id="rId28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480" w:dyaOrig="620">
          <v:shape id="_x0000_i1182" type="#_x0000_t75" style="width:24pt;height:30.75pt" o:ole="">
            <v:imagedata r:id="rId286" o:title=""/>
          </v:shape>
          <o:OLEObject Type="Embed" ProgID="Equation.3" ShapeID="_x0000_i1182" DrawAspect="Content" ObjectID="_1694837416" r:id="rId28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,19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Принимаем число последовательных серий в цепи, равное 3.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Количество параллельных цепей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320" w:dyaOrig="680">
          <v:shape id="_x0000_i1183" type="#_x0000_t75" style="width:15.75pt;height:33.75pt" o:ole="">
            <v:imagedata r:id="rId122" o:title=""/>
          </v:shape>
          <o:OLEObject Type="Embed" ProgID="Equation.3" ShapeID="_x0000_i1183" DrawAspect="Content" ObjectID="_1694837417" r:id="rId288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360" w:dyaOrig="620">
          <v:shape id="_x0000_i1184" type="#_x0000_t75" style="width:18pt;height:30.75pt" o:ole="">
            <v:imagedata r:id="rId289" o:title=""/>
          </v:shape>
          <o:OLEObject Type="Embed" ProgID="Equation.3" ShapeID="_x0000_i1184" DrawAspect="Content" ObjectID="_1694837418" r:id="rId290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=6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,67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Принимаем 7 параллельных  цепей.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3.4.5.2 Среднее напряжение на ванне рафинирования никеля 2,7 В. Потери напряжения в главном и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соединительных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шинопроводах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составляет 3 % от напряжения на ванне. Выход по току для никеля 96 %.Машинное время работы ванн 0,93.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удельный расход электроэнергии на 1 тонну никеля.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Решение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Удельный расход электрической энергии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1100" w:dyaOrig="720">
          <v:shape id="_x0000_i1185" type="#_x0000_t75" style="width:54.75pt;height:36pt" o:ole="">
            <v:imagedata r:id="rId291" o:title=""/>
          </v:shape>
          <o:OLEObject Type="Embed" ProgID="Equation.3" ShapeID="_x0000_i1185" DrawAspect="Content" ObjectID="_1694837419" r:id="rId292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440" w:dyaOrig="660">
          <v:shape id="_x0000_i1186" type="#_x0000_t75" style="width:1in;height:33pt" o:ole="">
            <v:imagedata r:id="rId293" o:title=""/>
          </v:shape>
          <o:OLEObject Type="Embed" ProgID="Equation.3" ShapeID="_x0000_i1186" DrawAspect="Content" ObjectID="_1694837420" r:id="rId294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,46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Вт·ч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)/г = 2460 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кВт·ч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)/т,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напряжение на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ванне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,В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К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Ш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1,03  - коэффициент учёта потерей напряжения в главном и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соединительных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шинопроводах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М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0,93 – коэффициент машинного времени работы ванн.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3.4.5.4.3Ванна для рафинирования никеля содержит  31 катод и 32 анода. Анодный скрап составляет 15 %.а шлам 5 %  от первоначальной массы анода. Нагрузка на ванну составляет 10 кА. Выход по току для никеля 96 %. Время осаждения катода 4 суток. Масса матричного катодного листа </w:t>
      </w:r>
      <w:smartTag w:uri="urn:schemas-microsoft-com:office:smarttags" w:element="metricconverter">
        <w:smartTagPr>
          <w:attr w:name="ProductID" w:val="3,2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3,2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масса анода </w:t>
      </w:r>
      <w:smartTag w:uri="urn:schemas-microsoft-com:office:smarttags" w:element="metricconverter">
        <w:smartTagPr>
          <w:attr w:name="ProductID" w:val="270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270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массу одиночного катода и время работы анода.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Решение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Производительность ванны за 4 суток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1,095·10000·4·24·0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,96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10,09 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6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 = </w:t>
      </w:r>
      <w:smartTag w:uri="urn:schemas-microsoft-com:office:smarttags" w:element="metricconverter">
        <w:smartTagPr>
          <w:attr w:name="ProductID" w:val="1009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1009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Масса осаждённого катода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320" w:dyaOrig="620">
          <v:shape id="_x0000_i1187" type="#_x0000_t75" style="width:15.75pt;height:30.75pt" o:ole="">
            <v:imagedata r:id="rId295" o:title=""/>
          </v:shape>
          <o:OLEObject Type="Embed" ProgID="Equation.3" ShapeID="_x0000_i1187" DrawAspect="Content" ObjectID="_1694837421" r:id="rId296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560" w:dyaOrig="620">
          <v:shape id="_x0000_i1188" type="#_x0000_t75" style="width:27.75pt;height:30.75pt" o:ole="">
            <v:imagedata r:id="rId297" o:title=""/>
          </v:shape>
          <o:OLEObject Type="Embed" ProgID="Equation.3" ShapeID="_x0000_i1188" DrawAspect="Content" ObjectID="_1694837422" r:id="rId298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32,6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32</w:t>
        </w:r>
        <w:proofErr w:type="gramStart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,6</w:t>
        </w:r>
        <w:proofErr w:type="gramEnd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Съёмная масса катода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3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32,9 + 3,2 = </w:t>
      </w:r>
      <w:smartTag w:uri="urn:schemas-microsoft-com:office:smarttags" w:element="metricconverter">
        <w:smartTagPr>
          <w:attr w:name="ProductID" w:val="34,8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34,8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Масса никеля, перешедшего в раствор за счёт электрохимического растворения,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  32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6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(1 – 0,15 – 0,05) = 32·270·0,8 = </w:t>
      </w:r>
      <w:smartTag w:uri="urn:schemas-microsoft-com:office:smarttags" w:element="metricconverter">
        <w:smartTagPr>
          <w:attr w:name="ProductID" w:val="6912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6912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Длительность работы анода может быть рассчитана по закону Фарадея. Считая, что анодный выход по току равен 100%, рассчитаем время работы анода по уравнению: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6912·10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откуда получим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1020" w:dyaOrig="720">
          <v:shape id="_x0000_i1189" type="#_x0000_t75" style="width:51pt;height:36pt" o:ole="">
            <v:imagedata r:id="rId299" o:title=""/>
          </v:shape>
          <o:OLEObject Type="Embed" ProgID="Equation.3" ShapeID="_x0000_i1189" DrawAspect="Content" ObjectID="_1694837423" r:id="rId300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520" w:dyaOrig="700">
          <v:shape id="_x0000_i1190" type="#_x0000_t75" style="width:75.75pt;height:35.25pt" o:ole="">
            <v:imagedata r:id="rId301" o:title=""/>
          </v:shape>
          <o:OLEObject Type="Embed" ProgID="Equation.3" ShapeID="_x0000_i1190" DrawAspect="Content" ObjectID="_1694837424" r:id="rId302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631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 = 26,3 суток.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3.4.5.5 Ванна рафинирования никеля нагрузкой 9000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 31 катод и работает при выходе потоку для никеля, равном 95 %.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необходимую скорость циркуляции в катодный ящик, обеспечивающую минимальное содержание никеля  в электролите, равную 30 г/л.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Решение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Масса никеля, осаждающая на катодах ванны за 1 час,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1,095·9000·1·0.95 = </w:t>
      </w:r>
      <w:smartTag w:uri="urn:schemas-microsoft-com:office:smarttags" w:element="metricconverter">
        <w:smartTagPr>
          <w:attr w:name="ProductID" w:val="9451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9451 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За это время на одном катоде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осадится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никеля: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320" w:dyaOrig="620">
          <v:shape id="_x0000_i1191" type="#_x0000_t75" style="width:15.75pt;height:30.75pt" o:ole="">
            <v:imagedata r:id="rId295" o:title=""/>
          </v:shape>
          <o:OLEObject Type="Embed" ProgID="Equation.3" ShapeID="_x0000_i1191" DrawAspect="Content" ObjectID="_1694837425" r:id="rId30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560" w:dyaOrig="620">
          <v:shape id="_x0000_i1192" type="#_x0000_t75" style="width:27.75pt;height:30.75pt" o:ole="">
            <v:imagedata r:id="rId304" o:title=""/>
          </v:shape>
          <o:OLEObject Type="Embed" ProgID="Equation.3" ShapeID="_x0000_i1192" DrawAspect="Content" ObjectID="_1694837426" r:id="rId30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305,5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305</w:t>
        </w:r>
        <w:proofErr w:type="gramStart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,5</w:t>
        </w:r>
        <w:proofErr w:type="gramEnd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Минимальная скорость циркуляции в катодный ящик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800" w:dyaOrig="620">
          <v:shape id="_x0000_i1193" type="#_x0000_t75" style="width:39.75pt;height:30.75pt" o:ole="">
            <v:imagedata r:id="rId306" o:title=""/>
          </v:shape>
          <o:OLEObject Type="Embed" ProgID="Equation.3" ShapeID="_x0000_i1193" DrawAspect="Content" ObjectID="_1694837427" r:id="rId30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639" w:dyaOrig="620">
          <v:shape id="_x0000_i1194" type="#_x0000_t75" style="width:32.25pt;height:30.75pt" o:ole="">
            <v:imagedata r:id="rId308" o:title=""/>
          </v:shape>
          <o:OLEObject Type="Embed" ProgID="Equation.3" ShapeID="_x0000_i1194" DrawAspect="Content" ObjectID="_1694837428" r:id="rId30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=7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,62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л/ч.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3.4.5.6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рафинирование никеля поступают аноды,  содержащие 90 %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4 %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1 %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Нагрузка на ванну  равна 9000А. Суммарный катодный выход по току равен 100 %. Из катодного ящика в анодное пространство поступает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католит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содержащий 55 г/л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состав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анолита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выходящего из ванны, если ванна содержит 31 катод, а скорость циркуляции через ванну 300 л/час.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Решение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 анодном растворении никель и примеси будут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преходить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раствор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ро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электрохимическим реакциям: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 – 2e = Ni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2+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         Cu -2e = Cu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2+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          Fe -2e = Fe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2+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          Co +-2e = Co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2+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Электрохимические эквиваленты участников реакции рассчитаем по уравнениям: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80" w:dyaOrig="660">
          <v:shape id="_x0000_i1195" type="#_x0000_t75" style="width:39pt;height:33pt" o:ole="">
            <v:imagedata r:id="rId310" o:title=""/>
          </v:shape>
          <o:OLEObject Type="Embed" ProgID="Equation.3" ShapeID="_x0000_i1195" DrawAspect="Content" ObjectID="_1694837429" r:id="rId31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1,095 г/(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80" w:dyaOrig="660">
          <v:shape id="_x0000_i1196" type="#_x0000_t75" style="width:39pt;height:33pt" o:ole="">
            <v:imagedata r:id="rId312" o:title=""/>
          </v:shape>
          <o:OLEObject Type="Embed" ProgID="Equation.3" ShapeID="_x0000_i1196" DrawAspect="Content" ObjectID="_1694837430" r:id="rId31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1,185 г/(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k(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Fe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 =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780" w:dyaOrig="660">
          <v:shape id="_x0000_i1197" type="#_x0000_t75" style="width:39pt;height:33pt" o:ole="">
            <v:imagedata r:id="rId314" o:title=""/>
          </v:shape>
          <o:OLEObject Type="Embed" ProgID="Equation.3" ShapeID="_x0000_i1197" DrawAspect="Content" ObjectID="_1694837431" r:id="rId31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1,042 г/(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80" w:dyaOrig="660">
          <v:shape id="_x0000_i1198" type="#_x0000_t75" style="width:39pt;height:33pt" o:ole="">
            <v:imagedata r:id="rId316" o:title=""/>
          </v:shape>
          <o:OLEObject Type="Embed" ProgID="Equation.3" ShapeID="_x0000_i1198" DrawAspect="Content" ObjectID="_1694837432" r:id="rId31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1,099 г/(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Удельный расход электрической энергии на 1г анода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3739" w:dyaOrig="680">
          <v:shape id="_x0000_i1199" type="#_x0000_t75" style="width:186.75pt;height:33.75pt" o:ole="">
            <v:imagedata r:id="rId318" o:title=""/>
          </v:shape>
          <o:OLEObject Type="Embed" ProgID="Equation.3" ShapeID="_x0000_i1199" DrawAspect="Content" ObjectID="_1694837433" r:id="rId31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060" w:dyaOrig="660">
          <v:shape id="_x0000_i1200" type="#_x0000_t75" style="width:153pt;height:33pt" o:ole="">
            <v:imagedata r:id="rId320" o:title=""/>
          </v:shape>
          <o:OLEObject Type="Embed" ProgID="Equation.3" ShapeID="_x0000_i1200" DrawAspect="Content" ObjectID="_1694837434" r:id="rId32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0894 г/(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массовая доля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-го компонента.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Выход по току для каждого компонента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proofErr w:type="gramEnd"/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540" w:dyaOrig="620">
          <v:shape id="_x0000_i1201" type="#_x0000_t75" style="width:27pt;height:30.75pt" o:ole="">
            <v:imagedata r:id="rId322" o:title=""/>
          </v:shape>
          <o:OLEObject Type="Embed" ProgID="Equation.3" ShapeID="_x0000_i1201" DrawAspect="Content" ObjectID="_1694837435" r:id="rId32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Подставив численные значения величин, получим: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Ni)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260" w:dyaOrig="660">
          <v:shape id="_x0000_i1202" type="#_x0000_t75" style="width:63pt;height:33pt" o:ole="">
            <v:imagedata r:id="rId324" o:title=""/>
          </v:shape>
          <o:OLEObject Type="Embed" ProgID="Equation.3" ShapeID="_x0000_i1202" DrawAspect="Content" ObjectID="_1694837436" r:id="rId32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 0,9194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Cu) =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240" w:dyaOrig="660">
          <v:shape id="_x0000_i1203" type="#_x0000_t75" style="width:62.25pt;height:33pt" o:ole="">
            <v:imagedata r:id="rId326" o:title=""/>
          </v:shape>
          <o:OLEObject Type="Embed" ProgID="Equation.3" ShapeID="_x0000_i1203" DrawAspect="Content" ObjectID="_1694837437" r:id="rId32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0,038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Fe)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260" w:dyaOrig="660">
          <v:shape id="_x0000_i1204" type="#_x0000_t75" style="width:63pt;height:33pt" o:ole="">
            <v:imagedata r:id="rId328" o:title=""/>
          </v:shape>
          <o:OLEObject Type="Embed" ProgID="Equation.3" ShapeID="_x0000_i1204" DrawAspect="Content" ObjectID="_1694837438" r:id="rId32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0,028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260" w:dyaOrig="660">
          <v:shape id="_x0000_i1205" type="#_x0000_t75" style="width:63pt;height:33pt" o:ole="">
            <v:imagedata r:id="rId330" o:title=""/>
          </v:shape>
          <o:OLEObject Type="Embed" ProgID="Equation.3" ShapeID="_x0000_i1205" DrawAspect="Content" ObjectID="_1694837439" r:id="rId33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0,01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За один час растворения анода в раствор перейдёт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Ni) = 1,095·9000·1·0,9194 = 8971 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Cu) = 1,185·9000·1·0,038 = 413,8 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Fe) = 1,042·9000·1·0,028 = 262,6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Со) = 1,099·9000·1·0,01 = </w:t>
      </w:r>
      <w:smartTag w:uri="urn:schemas-microsoft-com:office:smarttags" w:element="metricconverter">
        <w:smartTagPr>
          <w:attr w:name="ProductID" w:val="98,9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98,9 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выходящий из ванны электролит будет содержать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С(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= 55 +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560" w:dyaOrig="620">
          <v:shape id="_x0000_i1206" type="#_x0000_t75" style="width:27.75pt;height:30.75pt" o:ole="">
            <v:imagedata r:id="rId332" o:title=""/>
          </v:shape>
          <o:OLEObject Type="Embed" ProgID="Equation.3" ShapeID="_x0000_i1206" DrawAspect="Content" ObjectID="_1694837440" r:id="rId33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87,2 г/л;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Со)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639" w:dyaOrig="620">
          <v:shape id="_x0000_i1207" type="#_x0000_t75" style="width:32.25pt;height:30.75pt" o:ole="">
            <v:imagedata r:id="rId334" o:title=""/>
          </v:shape>
          <o:OLEObject Type="Embed" ProgID="Equation.3" ShapeID="_x0000_i1207" DrawAspect="Content" ObjectID="_1694837441" r:id="rId33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 1,38 г/л;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С(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859" w:dyaOrig="620">
          <v:shape id="_x0000_i1208" type="#_x0000_t75" style="width:42.75pt;height:30.75pt" o:ole="">
            <v:imagedata r:id="rId336" o:title=""/>
          </v:shape>
          <o:OLEObject Type="Embed" ProgID="Equation.3" ShapeID="_x0000_i1208" DrawAspect="Content" ObjectID="_1694837442" r:id="rId33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0,88 г/л;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Со)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520" w:dyaOrig="620">
          <v:shape id="_x0000_i1209" type="#_x0000_t75" style="width:26.25pt;height:30.75pt" o:ole="">
            <v:imagedata r:id="rId338" o:title=""/>
          </v:shape>
          <o:OLEObject Type="Embed" ProgID="Equation.3" ShapeID="_x0000_i1209" DrawAspect="Content" ObjectID="_1694837443" r:id="rId33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0,33 г/л.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numPr>
          <w:ilvl w:val="2"/>
          <w:numId w:val="1"/>
        </w:num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Электролитическое  получение  магния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3.4.6.1  Цех по производству магния с годовой производительностью 40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тонн металла оснащён электролизёрами нагрузкой 130 Ка. Машинное время работы ванн 0,96. Напряжение на ванне 5,5 В. Выход по току для магния78 %, для хлора 95 %.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необходимое число электролизёров, которое необходимо установит в цехе, годовую производительность по хлору и удельный расход электроэнергии на 1тонну магния и 1 тонну хора.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Решение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процессе электролиз магния на электродах и в электролизёре протекают следующие электрохимические реакции: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на катоде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 аноде 2С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электролизёре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Электрохимические эквиваленты участников реакции составят: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680" w:dyaOrig="660">
          <v:shape id="_x0000_i1210" type="#_x0000_t75" style="width:33.75pt;height:33pt" o:ole="">
            <v:imagedata r:id="rId340" o:title=""/>
          </v:shape>
          <o:OLEObject Type="Embed" ProgID="Equation.3" ShapeID="_x0000_i1210" DrawAspect="Content" ObjectID="_1694837444" r:id="rId34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80" w:dyaOrig="660">
          <v:shape id="_x0000_i1211" type="#_x0000_t75" style="width:39pt;height:33pt" o:ole="">
            <v:imagedata r:id="rId342" o:title=""/>
          </v:shape>
          <o:OLEObject Type="Embed" ProgID="Equation.3" ShapeID="_x0000_i1211" DrawAspect="Content" ObjectID="_1694837445" r:id="rId34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0,454 г/(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680" w:dyaOrig="660">
          <v:shape id="_x0000_i1212" type="#_x0000_t75" style="width:33.75pt;height:33pt" o:ole="">
            <v:imagedata r:id="rId344" o:title=""/>
          </v:shape>
          <o:OLEObject Type="Embed" ProgID="Equation.3" ShapeID="_x0000_i1212" DrawAspect="Content" ObjectID="_1694837446" r:id="rId34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80" w:dyaOrig="660">
          <v:shape id="_x0000_i1213" type="#_x0000_t75" style="width:39pt;height:33pt" o:ole="">
            <v:imagedata r:id="rId346" o:title=""/>
          </v:shape>
          <o:OLEObject Type="Embed" ProgID="Equation.3" ShapeID="_x0000_i1213" DrawAspect="Content" ObjectID="_1694837447" r:id="rId34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1,325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1,325 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Годовая производительность по магнию одного электролизёра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=0,454·130·10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·365·24·0,78·0,96 = 387, 14·10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6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 = 387,14 т.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Необходимое количество электролизёров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720" w:dyaOrig="680">
          <v:shape id="_x0000_i1214" type="#_x0000_t75" style="width:36pt;height:33.75pt" o:ole="">
            <v:imagedata r:id="rId348" o:title=""/>
          </v:shape>
          <o:OLEObject Type="Embed" ProgID="Equation.3" ShapeID="_x0000_i1214" DrawAspect="Content" ObjectID="_1694837448" r:id="rId34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40" w:dyaOrig="660">
          <v:shape id="_x0000_i1215" type="#_x0000_t75" style="width:36.75pt;height:33pt" o:ole="">
            <v:imagedata r:id="rId350" o:title=""/>
          </v:shape>
          <o:OLEObject Type="Embed" ProgID="Equation.3" ShapeID="_x0000_i1215" DrawAspect="Content" ObjectID="_1694837449" r:id="rId35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103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,2</w:t>
      </w:r>
      <w:proofErr w:type="gram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Принимаем число электролизёров, равное 103.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Годовая производительность цеха по хлору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=1,325·130·10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·365·24·0,95·0,96 =1376,13·10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6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 = 1376,13 т.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Удельный расход электрической энергии на 1 т магния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1140" w:dyaOrig="680">
          <v:shape id="_x0000_i1216" type="#_x0000_t75" style="width:57pt;height:33.75pt" o:ole="">
            <v:imagedata r:id="rId352" o:title=""/>
          </v:shape>
          <o:OLEObject Type="Embed" ProgID="Equation.3" ShapeID="_x0000_i1216" DrawAspect="Content" ObjectID="_1694837450" r:id="rId35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200" w:dyaOrig="660">
          <v:shape id="_x0000_i1217" type="#_x0000_t75" style="width:60pt;height:33pt" o:ole="">
            <v:imagedata r:id="rId354" o:title=""/>
          </v:shape>
          <o:OLEObject Type="Embed" ProgID="Equation.3" ShapeID="_x0000_i1217" DrawAspect="Content" ObjectID="_1694837451" r:id="rId35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14,9(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Вт·ч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)/г = 14910 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кВт·ч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)/т.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Удельный расход  электрической энергии на 1 т хлора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1120" w:dyaOrig="680">
          <v:shape id="_x0000_i1218" type="#_x0000_t75" style="width:56.25pt;height:33.75pt" o:ole="">
            <v:imagedata r:id="rId356" o:title=""/>
          </v:shape>
          <o:OLEObject Type="Embed" ProgID="Equation.3" ShapeID="_x0000_i1218" DrawAspect="Content" ObjectID="_1694837452" r:id="rId35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120" w:dyaOrig="660">
          <v:shape id="_x0000_i1219" type="#_x0000_t75" style="width:56.25pt;height:33pt" o:ole="">
            <v:imagedata r:id="rId358" o:title=""/>
          </v:shape>
          <o:OLEObject Type="Embed" ProgID="Equation.3" ShapeID="_x0000_i1219" DrawAspect="Content" ObjectID="_1694837453" r:id="rId35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4,55 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Вт·ч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)/г = 4550 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кВт·ч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)/т.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3.4.6.2 Магниевый электролизёр нагрузкой 130 кА с объёмом      расплава </w:t>
      </w:r>
      <w:smartTag w:uri="urn:schemas-microsoft-com:office:smarttags" w:element="metricconverter">
        <w:smartTagPr>
          <w:attr w:name="ProductID" w:val="9,0 м3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9,0 м</w:t>
        </w:r>
        <w:r w:rsidRPr="008F1689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3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работающий по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карналлитовой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схеме, питается карналлитом, содержащим 49,5 %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После заливки свежего карналлита электролит содержит 14,0 %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имеет плотность 1,75 г/см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 отбору отработанного электролита приступают по достижении содержания в нём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 равного 5 %. В процессе электролиза на 1 т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образуется 0,3 т шлама и и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,05 т возгонов. Шлам содержит 20 %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остальное -  хлориды металлов. Возгоны содержат 30 %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2,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остальное -  хлориды металлов.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Выход по току для магния 80%.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периодичность отбора отработанного электролита, количество электролита, которое  необходимо отбирать из ванны и удельный расход электролита и карналлита на 1т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Решение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Часовая производительность одного электролизёра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0,454·130·10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·1·0,8 = 42,22·10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 = </w:t>
      </w:r>
      <w:smartTag w:uri="urn:schemas-microsoft-com:office:smarttags" w:element="metricconverter">
        <w:smartTagPr>
          <w:attr w:name="ProductID" w:val="42,22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42,22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Рассчитаем затраты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smartTag w:uri="urn:schemas-microsoft-com:office:smarttags" w:element="metricconverter">
        <w:smartTagPr>
          <w:attr w:name="ProductID" w:val="1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магния.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Затраты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собственно электролиз рассчитаем из соотношения: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--------------------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</w:t>
      </w:r>
      <w:proofErr w:type="gram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95,23  --------------------   24,23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,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кг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------------------      </w:t>
      </w:r>
      <w:smartTag w:uri="urn:schemas-microsoft-com:office:smarttags" w:element="metricconverter">
        <w:smartTagPr>
          <w:attr w:name="ProductID" w:val="1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840" w:dyaOrig="660">
          <v:shape id="_x0000_i1220" type="#_x0000_t75" style="width:42pt;height:33pt" o:ole="">
            <v:imagedata r:id="rId360" o:title=""/>
          </v:shape>
          <o:OLEObject Type="Embed" ProgID="Equation.3" ShapeID="_x0000_i1220" DrawAspect="Content" ObjectID="_1694837454" r:id="rId36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3,87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</w:t>
        </w:r>
        <w:proofErr w:type="gramStart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,87</w:t>
        </w:r>
        <w:proofErr w:type="gramEnd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кг</w:t>
        </w:r>
      </w:smartTag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Затраты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образование возгонов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0,3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·0,05 = </w:t>
      </w:r>
      <w:smartTag w:uri="urn:schemas-microsoft-com:office:smarttags" w:element="metricconverter">
        <w:smartTagPr>
          <w:attr w:name="ProductID" w:val="0,015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0,015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Затраты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 образование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MgO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шламе составят: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--------------------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95,23  --------------------   40,23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,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кг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------------------      0,3·0,2 кг;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480" w:dyaOrig="660">
          <v:shape id="_x0000_i1221" type="#_x0000_t75" style="width:74.25pt;height:33pt" o:ole="">
            <v:imagedata r:id="rId362" o:title=""/>
          </v:shape>
          <o:OLEObject Type="Embed" ProgID="Equation.3" ShapeID="_x0000_i1221" DrawAspect="Content" ObjectID="_1694837455" r:id="rId36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0,142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0,142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Суммарный расход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,87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+ 0,015 + 0,142 = </w:t>
      </w:r>
      <w:smartTag w:uri="urn:schemas-microsoft-com:office:smarttags" w:element="metricconverter">
        <w:smartTagPr>
          <w:attr w:name="ProductID" w:val="4,027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4,027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Часовой расход 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электролизёре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6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4,027·47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,22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190,15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190,15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Рассчитаем расход электролита на </w:t>
      </w:r>
      <w:smartTag w:uri="urn:schemas-microsoft-com:office:smarttags" w:element="metricconverter">
        <w:smartTagPr>
          <w:attr w:name="ProductID" w:val="1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магния.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Затраты электролита на образование шлама составят: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7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0,3·0,8 = </w:t>
      </w:r>
      <w:smartTag w:uri="urn:schemas-microsoft-com:office:smarttags" w:element="metricconverter">
        <w:smartTagPr>
          <w:attr w:name="ProductID" w:val="0,24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0,24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Затраты электролита на образование возгонов составят: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8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,05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·0,7 = </w:t>
      </w:r>
      <w:smartTag w:uri="urn:schemas-microsoft-com:office:smarttags" w:element="metricconverter">
        <w:smartTagPr>
          <w:attr w:name="ProductID" w:val="0,035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0,035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Суммарный расход электролита на </w:t>
      </w:r>
      <w:smartTag w:uri="urn:schemas-microsoft-com:office:smarttags" w:element="metricconverter">
        <w:smartTagPr>
          <w:attr w:name="ProductID" w:val="1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магния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9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7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8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4,027 + 0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,24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+ 0,035 = </w:t>
      </w:r>
      <w:smartTag w:uri="urn:schemas-microsoft-com:office:smarttags" w:element="metricconverter">
        <w:smartTagPr>
          <w:attr w:name="ProductID" w:val="4,302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4,302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Часовой расход электролита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10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9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4,302 ·47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,22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203,14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203,14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Количество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электролите после заливки свежего карналлита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9000·1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,75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·0,14 = </w:t>
      </w:r>
      <w:smartTag w:uri="urn:schemas-microsoft-com:office:smarttags" w:element="metricconverter">
        <w:smartTagPr>
          <w:attr w:name="ProductID" w:val="2205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2205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–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объём электролита, дм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содержание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обновлённом электролите, массовая доля;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ρ – плотность электролита,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кг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/дм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Обозначим через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периодичность частичной замены электролита. Для значения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составим уравнение, характеризующее содержание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«обеднённом» электролите.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120" w:dyaOrig="680">
          <v:shape id="_x0000_i1222" type="#_x0000_t75" style="width:56.25pt;height:33.75pt" o:ole="">
            <v:imagedata r:id="rId364" o:title=""/>
          </v:shape>
          <o:OLEObject Type="Embed" ProgID="Equation.3" ShapeID="_x0000_i1222" DrawAspect="Content" ObjectID="_1694837456" r:id="rId36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0,05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Здесь числитель представляет собой массу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proofErr w:type="spellStart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одержащуюся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«обеднённом» электролите перед его отбором  из электролизёра, а знаменатель – массу всего электролита в  ванне на данный период времени.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После подстановки численных значений получим: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140" w:dyaOrig="660">
          <v:shape id="_x0000_i1223" type="#_x0000_t75" style="width:107.25pt;height:33pt" o:ole="">
            <v:imagedata r:id="rId366" o:title=""/>
          </v:shape>
          <o:OLEObject Type="Embed" ProgID="Equation.3" ShapeID="_x0000_i1223" DrawAspect="Content" ObjectID="_1694837457" r:id="rId36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0,05,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откуда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7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,88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Принимаем периодичность отбора отработанного      электролита, равную 8 часов.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Масса истощённого электролита в ванне перед отбором и заливкой свежего карналлита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10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9000·1,75 -203,14·8 = </w:t>
      </w:r>
      <w:smartTag w:uri="urn:schemas-microsoft-com:office:smarttags" w:element="metricconverter">
        <w:smartTagPr>
          <w:attr w:name="ProductID" w:val="14125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14125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После отбора электролита и введения в ванну карналлита масса полученного электролита должна быть равна до начала электролиза.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12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13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Подставляя численные значения, получим: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14125 –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9000·1,75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1625,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где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13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масса «обеднённого» электролита,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кг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масса карналлита, заливаемого в электролит, кг.</w:t>
      </w:r>
      <w:proofErr w:type="gram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Содержание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MgCl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полученном электролите равно 14 %.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   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220" w:dyaOrig="660">
          <v:shape id="_x0000_i1224" type="#_x0000_t75" style="width:161.25pt;height:33pt" o:ole="">
            <v:imagedata r:id="rId368" o:title=""/>
          </v:shape>
          <o:OLEObject Type="Embed" ProgID="Equation.3" ShapeID="_x0000_i1224" DrawAspect="Content" ObjectID="_1694837458" r:id="rId36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=0,14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После подстановки численных величин получим: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3220" w:dyaOrig="660">
          <v:shape id="_x0000_i1225" type="#_x0000_t75" style="width:161.25pt;height:33pt" o:ole="">
            <v:imagedata r:id="rId370" o:title=""/>
          </v:shape>
          <o:OLEObject Type="Embed" ProgID="Equation.3" ShapeID="_x0000_i1225" DrawAspect="Content" ObjectID="_1694837459" r:id="rId37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=0,14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3028 – 0,101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13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Решая систему уравнений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1625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3028 – 0,101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получим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1560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1560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14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3185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3185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Количество магния, полученного  за 8 часов работы электролизёра,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15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8·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8·47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,22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378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378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удельный расход карналлита на 1т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16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400" w:dyaOrig="680">
          <v:shape id="_x0000_i1226" type="#_x0000_t75" style="width:20.25pt;height:33.75pt" o:ole="">
            <v:imagedata r:id="rId372" o:title=""/>
          </v:shape>
          <o:OLEObject Type="Embed" ProgID="Equation.3" ShapeID="_x0000_i1226" DrawAspect="Content" ObjectID="_1694837460" r:id="rId37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580" w:dyaOrig="620">
          <v:shape id="_x0000_i1227" type="#_x0000_t75" style="width:29.25pt;height:30.75pt" o:ole="">
            <v:imagedata r:id="rId374" o:title=""/>
          </v:shape>
          <o:OLEObject Type="Embed" ProgID="Equation.3" ShapeID="_x0000_i1227" DrawAspect="Content" ObjectID="_1694837461" r:id="rId37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= 8,43 кг/кг = 8,43 т/т.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Удельный расход отработанного электролита на 1 т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17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400" w:dyaOrig="680">
          <v:shape id="_x0000_i1228" type="#_x0000_t75" style="width:20.25pt;height:33.75pt" o:ole="">
            <v:imagedata r:id="rId376" o:title=""/>
          </v:shape>
          <o:OLEObject Type="Embed" ProgID="Equation.3" ShapeID="_x0000_i1228" DrawAspect="Content" ObjectID="_1694837462" r:id="rId37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560" w:dyaOrig="620">
          <v:shape id="_x0000_i1229" type="#_x0000_t75" style="width:27.75pt;height:30.75pt" o:ole="">
            <v:imagedata r:id="rId378" o:title=""/>
          </v:shape>
          <o:OLEObject Type="Embed" ProgID="Equation.3" ShapeID="_x0000_i1229" DrawAspect="Content" ObjectID="_1694837463" r:id="rId37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= 4,12кг/кг = 4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,12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т/т.  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3.4.7. Электролитическое получение алюминия.      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3.4.7.1 Годовая производительность цеха по производству алюминия, оснащённого электролизёрами нагрузкой 160 кА, составляет 140 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тонн металла. Катодный выход по току для алюминия равен 93%. Цеховой источник постоянного тока способен выдать напряжение 700 В. Машинное время работы ванн 95 %. Напряжение на ванне равно 4,7 В. Рассчитать число необходимых электролизёров в цехе, число последовательных серий, напряжение на серии и удельный расход электрической энергии на 1 тонну алюминия.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Решение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Годовая производительность одного электролизёра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0,3335·160000·365·24·0,93·0,95 = 412,98·10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6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 = </w:t>
      </w:r>
      <w:smartTag w:uri="urn:schemas-microsoft-com:office:smarttags" w:element="metricconverter">
        <w:smartTagPr>
          <w:attr w:name="ProductID" w:val="412980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412980 кг</w:t>
        </w:r>
      </w:smartTag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где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760" w:dyaOrig="660">
          <v:shape id="_x0000_i1230" type="#_x0000_t75" style="width:38.25pt;height:33pt" o:ole="">
            <v:imagedata r:id="rId380" o:title=""/>
          </v:shape>
          <o:OLEObject Type="Embed" ProgID="Equation.3" ShapeID="_x0000_i1230" DrawAspect="Content" ObjectID="_1694837464" r:id="rId38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 0,3335 – электрохимический эквивалент алюминия,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580" w:dyaOrig="620">
          <v:shape id="_x0000_i1231" type="#_x0000_t75" style="width:29.25pt;height:30.75pt" o:ole="">
            <v:imagedata r:id="rId382" o:title=""/>
          </v:shape>
          <o:OLEObject Type="Embed" ProgID="Equation.3" ShapeID="_x0000_i1231" DrawAspect="Content" ObjectID="_1694837465" r:id="rId38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Необходимое число электролизёров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800" w:dyaOrig="660">
          <v:shape id="_x0000_i1232" type="#_x0000_t75" style="width:39.75pt;height:33pt" o:ole="">
            <v:imagedata r:id="rId384" o:title=""/>
          </v:shape>
          <o:OLEObject Type="Embed" ProgID="Equation.3" ShapeID="_x0000_i1232" DrawAspect="Content" ObjectID="_1694837466" r:id="rId38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338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,9</w:t>
      </w:r>
      <w:proofErr w:type="gramEnd"/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Выбираем 339 электролизёров.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Суммарное напряжение на всех электролизёрах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,7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4,7·339= 1593,3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Число последовательных серий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480" w:dyaOrig="620">
          <v:shape id="_x0000_i1233" type="#_x0000_t75" style="width:24pt;height:30.75pt" o:ole="">
            <v:imagedata r:id="rId386" o:title=""/>
          </v:shape>
          <o:OLEObject Type="Embed" ProgID="Equation.3" ShapeID="_x0000_i1233" DrawAspect="Content" ObjectID="_1694837467" r:id="rId38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720" w:dyaOrig="620">
          <v:shape id="_x0000_i1234" type="#_x0000_t75" style="width:36pt;height:30.75pt" o:ole="">
            <v:imagedata r:id="rId388" o:title=""/>
          </v:shape>
          <o:OLEObject Type="Embed" ProgID="Equation.3" ShapeID="_x0000_i1234" DrawAspect="Content" ObjectID="_1694837468" r:id="rId38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,78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Принимаем число последовательных серий, равное 3.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Число ванн в каждой серии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320" w:dyaOrig="680">
          <v:shape id="_x0000_i1235" type="#_x0000_t75" style="width:15.75pt;height:33.75pt" o:ole="">
            <v:imagedata r:id="rId390" o:title=""/>
          </v:shape>
          <o:OLEObject Type="Embed" ProgID="Equation.3" ShapeID="_x0000_i1235" DrawAspect="Content" ObjectID="_1694837469" r:id="rId39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460" w:dyaOrig="620">
          <v:shape id="_x0000_i1236" type="#_x0000_t75" style="width:23.25pt;height:30.75pt" o:ole="">
            <v:imagedata r:id="rId392" o:title=""/>
          </v:shape>
          <o:OLEObject Type="Embed" ProgID="Equation.3" ShapeID="_x0000_i1236" DrawAspect="Content" ObjectID="_1694837470" r:id="rId393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113.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Напряжение на одной серии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,7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·113 = 531 В.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Удельный расход электрической энергии на 1 т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900" w:dyaOrig="680">
          <v:shape id="_x0000_i1237" type="#_x0000_t75" style="width:45pt;height:33.75pt" o:ole="">
            <v:imagedata r:id="rId394" o:title=""/>
          </v:shape>
          <o:OLEObject Type="Embed" ProgID="Equation.3" ShapeID="_x0000_i1237" DrawAspect="Content" ObjectID="_1694837471" r:id="rId395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300" w:dyaOrig="660">
          <v:shape id="_x0000_i1238" type="#_x0000_t75" style="width:65.25pt;height:33pt" o:ole="">
            <v:imagedata r:id="rId396" o:title=""/>
          </v:shape>
          <o:OLEObject Type="Embed" ProgID="Equation.3" ShapeID="_x0000_i1238" DrawAspect="Content" ObjectID="_1694837472" r:id="rId397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14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,4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Вт·ч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)/г = 14400 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кВт·ч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)/т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3.4.7.2 Электролизёр для получения алюминия нагрузкой 160 Ка с катодным и анодным  выходами по току 90 % содержит 32 анода площадью </w:t>
      </w:r>
      <w:smartTag w:uri="urn:schemas-microsoft-com:office:smarttags" w:element="metricconverter">
        <w:smartTagPr>
          <w:attr w:name="ProductID" w:val="0,7 м2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0,7 м</w:t>
        </w:r>
        <w:proofErr w:type="gramStart"/>
        <w:r w:rsidRPr="008F1689">
          <w:rPr>
            <w:rFonts w:ascii="Times New Roman" w:eastAsia="Times New Roman" w:hAnsi="Times New Roman" w:cs="Times New Roman"/>
            <w:sz w:val="28"/>
            <w:szCs w:val="28"/>
            <w:vertAlign w:val="superscript"/>
            <w:lang w:eastAsia="ru-RU"/>
          </w:rPr>
          <w:t>2</w:t>
        </w:r>
      </w:smartTag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высотой 5о см каждый. Плотность материала анодов 1,53 г/см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Анодный огарок составляет 17 %, а механические потери 10 % от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электрохимически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разрушающейся массы анода. Отходящие газы содержат 46 % СО и 54 % СО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Рассчитать высоту сгорания анода за 1 сутки, срок службы анодов и расход  анодов на 1 тонну алюминия.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Решение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процессе электролиза  на электродах и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вэлектролизёре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проьекают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реакции: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 катоде       4Al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 аноде         6О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2-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- 12е = 3О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3О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+ 3С = 3СО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электролизёре 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smartTag w:uri="urn:schemas-microsoft-com:office:smarttags" w:element="metricconverter">
        <w:smartTagPr>
          <w:attr w:name="ProductID" w:val="3C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</w:t>
        </w:r>
        <w:r w:rsidRPr="008F1689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C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+ 3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(1)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 катоде       2Al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3+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16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на аноде         63О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2-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- 6е = 1,5О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1,5О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+ 3С = 3СО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электролизёре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smartTag w:uri="urn:schemas-microsoft-com:office:smarttags" w:element="metricconverter">
        <w:smartTagPr>
          <w:attr w:name="ProductID" w:val="3C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</w:t>
        </w:r>
        <w:r w:rsidRPr="008F1689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C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+ 3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(2)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Электрохимические эквиваленты углерода по реакциям (1) и (2) составят: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 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400" w:dyaOrig="620">
          <v:shape id="_x0000_i1239" type="#_x0000_t75" style="width:20.25pt;height:30.75pt" o:ole="">
            <v:imagedata r:id="rId398" o:title=""/>
          </v:shape>
          <o:OLEObject Type="Embed" ProgID="Equation.3" ShapeID="_x0000_i1239" DrawAspect="Content" ObjectID="_1694837473" r:id="rId399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80" w:dyaOrig="660">
          <v:shape id="_x0000_i1240" type="#_x0000_t75" style="width:39pt;height:33pt" o:ole="">
            <v:imagedata r:id="rId400" o:title=""/>
          </v:shape>
          <o:OLEObject Type="Embed" ProgID="Equation.3" ShapeID="_x0000_i1240" DrawAspect="Content" ObjectID="_1694837474" r:id="rId401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0,112  г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400" w:dyaOrig="620">
          <v:shape id="_x0000_i1241" type="#_x0000_t75" style="width:20.25pt;height:30.75pt" o:ole="">
            <v:imagedata r:id="rId398" o:title=""/>
          </v:shape>
          <o:OLEObject Type="Embed" ProgID="Equation.3" ShapeID="_x0000_i1241" DrawAspect="Content" ObjectID="_1694837475" r:id="rId402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780" w:dyaOrig="660">
          <v:shape id="_x0000_i1242" type="#_x0000_t75" style="width:39pt;height:33pt" o:ole="">
            <v:imagedata r:id="rId403" o:title=""/>
          </v:shape>
          <o:OLEObject Type="Embed" ProgID="Equation.3" ShapeID="_x0000_i1242" DrawAspect="Content" ObjectID="_1694837476" r:id="rId404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 0,224 г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/(</w:t>
      </w:r>
      <w:proofErr w:type="spellStart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12 – молярная масса углерода,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Доля анодного тока, расходуемого на реакции (1) и (2) составят: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2040" w:dyaOrig="680">
          <v:shape id="_x0000_i1243" type="#_x0000_t75" style="width:102pt;height:33.75pt" o:ole="">
            <v:imagedata r:id="rId405" o:title=""/>
          </v:shape>
          <o:OLEObject Type="Embed" ProgID="Equation.3" ShapeID="_x0000_i1243" DrawAspect="Content" ObjectID="_1694837477" r:id="rId406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240" w:dyaOrig="660">
          <v:shape id="_x0000_i1244" type="#_x0000_t75" style="width:62.25pt;height:33pt" o:ole="">
            <v:imagedata r:id="rId407" o:title=""/>
          </v:shape>
          <o:OLEObject Type="Embed" ProgID="Equation.3" ShapeID="_x0000_i1244" DrawAspect="Content" ObjectID="_1694837478" r:id="rId408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0,701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1880" w:dyaOrig="680">
          <v:shape id="_x0000_i1245" type="#_x0000_t75" style="width:93.75pt;height:33.75pt" o:ole="">
            <v:imagedata r:id="rId409" o:title=""/>
          </v:shape>
          <o:OLEObject Type="Embed" ProgID="Equation.3" ShapeID="_x0000_i1245" DrawAspect="Content" ObjectID="_1694837479" r:id="rId410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1060" w:dyaOrig="620">
          <v:shape id="_x0000_i1246" type="#_x0000_t75" style="width:53.25pt;height:30.75pt" o:ole="">
            <v:imagedata r:id="rId411" o:title=""/>
          </v:shape>
          <o:OLEObject Type="Embed" ProgID="Equation.3" ShapeID="_x0000_i1246" DrawAspect="Content" ObjectID="_1694837480" r:id="rId412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0,299,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р</w:t>
      </w:r>
      <w:proofErr w:type="spellStart"/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–содержание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-го компонента в газовой фазе, %.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средний электрохимический коэффициент углерода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\для реакций (1) и (2)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0,112·0,701 + 0,224·0,299 = </w:t>
      </w:r>
      <w:smartTag w:uri="urn:schemas-microsoft-com:office:smarttags" w:element="metricconverter">
        <w:smartTagPr>
          <w:attr w:name="ProductID" w:val="1,146 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1,146 </w:t>
        </w:r>
        <w:proofErr w:type="gramStart"/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А·ч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За счёт электрохимического окисления (реакции 1 и 2)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равсхож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анода за одни сутки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0,146·160·10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·24·0,9 = 504,6·10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 = </w:t>
      </w:r>
      <w:smartTag w:uri="urn:schemas-microsoft-com:office:smarttags" w:element="metricconverter">
        <w:smartTagPr>
          <w:attr w:name="ProductID" w:val="504,6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504,6 кг</w:t>
        </w:r>
      </w:smartTag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 учётом механических потерь расход анодов за 1 сутки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+ 0,1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504,6 +0,1·504,4 = </w:t>
      </w:r>
      <w:smartTag w:uri="urn:schemas-microsoft-com:office:smarttags" w:element="metricconverter">
        <w:smartTagPr>
          <w:attr w:name="ProductID" w:val="555,1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555,1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Объём израсходованных анодов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360" w:dyaOrig="700">
          <v:shape id="_x0000_i1247" type="#_x0000_t75" style="width:18pt;height:35.25pt" o:ole="">
            <v:imagedata r:id="rId413" o:title=""/>
          </v:shape>
          <o:OLEObject Type="Embed" ProgID="Equation.3" ShapeID="_x0000_i1247" DrawAspect="Content" ObjectID="_1694837481" r:id="rId414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040" w:dyaOrig="700">
          <v:shape id="_x0000_i1248" type="#_x0000_t75" style="width:51.75pt;height:35.25pt" o:ole="">
            <v:imagedata r:id="rId415" o:title=""/>
          </v:shape>
          <o:OLEObject Type="Embed" ProgID="Equation.3" ShapeID="_x0000_i1248" DrawAspect="Content" ObjectID="_1694837482" r:id="rId416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 362·10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Высота сгорания анода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составит анодов в электролизёре составит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520" w:dyaOrig="620">
          <v:shape id="_x0000_i1249" type="#_x0000_t75" style="width:26.25pt;height:30.75pt" o:ole="">
            <v:imagedata r:id="rId417" o:title=""/>
          </v:shape>
          <o:OLEObject Type="Embed" ProgID="Equation.3" ShapeID="_x0000_i1249" DrawAspect="Content" ObjectID="_1694837483" r:id="rId418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219" w:dyaOrig="700">
          <v:shape id="_x0000_i1250" type="#_x0000_t75" style="width:60.75pt;height:35.25pt" o:ole="">
            <v:imagedata r:id="rId419" o:title=""/>
          </v:shape>
          <o:OLEObject Type="Embed" ProgID="Equation.3" ShapeID="_x0000_i1250" DrawAspect="Content" ObjectID="_1694837484" r:id="rId420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,62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м.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Общая масса всех анодов в  электролизёре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3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V·ρ·n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S·h·ρ·n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0,7·10·0,5·10·1,53·32 = 17136·10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 </w:t>
      </w:r>
      <w:smartTag w:uri="urn:schemas-microsoft-com:office:smarttags" w:element="metricconverter">
        <w:smartTagPr>
          <w:attr w:name="ProductID" w:val="17136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 xml:space="preserve">17136 </w:t>
        </w: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всей массы анодов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электрохимичеким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механическим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пктём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разрушится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4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= 17136(1- 0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,17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= </w:t>
      </w:r>
      <w:smartTag w:uri="urn:schemas-microsoft-com:office:smarttags" w:element="metricconverter">
        <w:smartTagPr>
          <w:attr w:name="ProductID" w:val="14223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14223 кг</w:t>
        </w:r>
      </w:smartTag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Масса анодов, разрушающаяся электрохимическим путём, определится из уравнения: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+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0,1·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14223.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Откуда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5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12930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12930 кг</w:t>
        </w:r>
      </w:smartTag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Тогда срок службы анодов рассчитаем по закону Фарадея: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5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12930·10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г,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откуда 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1120" w:dyaOrig="720">
          <v:shape id="_x0000_i1251" type="#_x0000_t75" style="width:56.25pt;height:36pt" o:ole="">
            <v:imagedata r:id="rId421" o:title=""/>
          </v:shape>
          <o:OLEObject Type="Embed" ProgID="Equation.3" ShapeID="_x0000_i1251" DrawAspect="Content" ObjectID="_1694837485" r:id="rId422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1939" w:dyaOrig="700">
          <v:shape id="_x0000_i1252" type="#_x0000_t75" style="width:96.75pt;height:35.25pt" o:ole="">
            <v:imagedata r:id="rId423" o:title=""/>
          </v:shape>
          <o:OLEObject Type="Embed" ProgID="Equation.3" ShapeID="_x0000_i1252" DrawAspect="Content" ObjectID="_1694837486" r:id="rId424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615 час = 25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,6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Количество алюминия, полученное за 615 часов, составит: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6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kItB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T</w:t>
      </w:r>
      <w:proofErr w:type="spell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,3335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·160·10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·615·0,9 = 29535·10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 = </w:t>
      </w:r>
      <w:smartTag w:uri="urn:schemas-microsoft-com:office:smarttags" w:element="metricconverter">
        <w:smartTagPr>
          <w:attr w:name="ProductID" w:val="29535 кг"/>
        </w:smartTagPr>
        <w:r w:rsidRPr="008F16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29535 кг</w:t>
        </w:r>
      </w:smartTag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Удельный расход анодов на 1 т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оставит: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proofErr w:type="gramStart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</w:t>
      </w:r>
      <w:r w:rsidRPr="008F1689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 xml:space="preserve">7 </w: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</w:t>
      </w:r>
      <w:proofErr w:type="gramEnd"/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8F1689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360" w:dyaOrig="680">
          <v:shape id="_x0000_i1253" type="#_x0000_t75" style="width:18pt;height:33.75pt" o:ole="">
            <v:imagedata r:id="rId425" o:title=""/>
          </v:shape>
          <o:OLEObject Type="Embed" ProgID="Equation.3" ShapeID="_x0000_i1253" DrawAspect="Content" ObjectID="_1694837487" r:id="rId426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</w:t>
      </w:r>
      <w:r w:rsidRPr="008F1689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720" w:dyaOrig="620">
          <v:shape id="_x0000_i1254" type="#_x0000_t75" style="width:36pt;height:30.75pt" o:ole="">
            <v:imagedata r:id="rId427" o:title=""/>
          </v:shape>
          <o:OLEObject Type="Embed" ProgID="Equation.3" ShapeID="_x0000_i1254" DrawAspect="Content" ObjectID="_1694837488" r:id="rId428"/>
        </w:object>
      </w:r>
      <w:r w:rsidRPr="008F16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0,482 </w:t>
      </w:r>
      <w:r w:rsidRPr="008F1689">
        <w:rPr>
          <w:rFonts w:ascii="Times New Roman" w:eastAsia="Times New Roman" w:hAnsi="Times New Roman" w:cs="Times New Roman"/>
          <w:sz w:val="28"/>
          <w:szCs w:val="28"/>
          <w:lang w:eastAsia="ru-RU"/>
        </w:rPr>
        <w:t>кг/кг = 0,482 т/т.</w:t>
      </w: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F1689" w:rsidRPr="008F1689" w:rsidRDefault="008F1689" w:rsidP="008F1689">
      <w:pPr>
        <w:tabs>
          <w:tab w:val="left" w:pos="792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8F1689" w:rsidRPr="008F16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72660B"/>
    <w:multiLevelType w:val="multilevel"/>
    <w:tmpl w:val="14647E04"/>
    <w:lvl w:ilvl="0">
      <w:start w:val="3"/>
      <w:numFmt w:val="decimal"/>
      <w:lvlText w:val="%1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575"/>
        </w:tabs>
        <w:ind w:left="1575" w:hanging="690"/>
      </w:pPr>
      <w:rPr>
        <w:rFonts w:hint="default"/>
      </w:rPr>
    </w:lvl>
    <w:lvl w:ilvl="2">
      <w:start w:val="6"/>
      <w:numFmt w:val="decimal"/>
      <w:lvlText w:val="%1.%2.%3"/>
      <w:lvlJc w:val="left"/>
      <w:pPr>
        <w:tabs>
          <w:tab w:val="num" w:pos="2490"/>
        </w:tabs>
        <w:ind w:left="24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35"/>
        </w:tabs>
        <w:ind w:left="37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865"/>
        </w:tabs>
        <w:ind w:left="5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750"/>
        </w:tabs>
        <w:ind w:left="67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995"/>
        </w:tabs>
        <w:ind w:left="79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240"/>
        </w:tabs>
        <w:ind w:left="92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689"/>
    <w:rsid w:val="008F1689"/>
    <w:rsid w:val="00BB31A3"/>
    <w:rsid w:val="00F4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8F1689"/>
  </w:style>
  <w:style w:type="table" w:styleId="a3">
    <w:name w:val="Table Grid"/>
    <w:basedOn w:val="a1"/>
    <w:rsid w:val="008F16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ocument Map"/>
    <w:basedOn w:val="a"/>
    <w:link w:val="a5"/>
    <w:semiHidden/>
    <w:rsid w:val="008F1689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5">
    <w:name w:val="Схема документа Знак"/>
    <w:basedOn w:val="a0"/>
    <w:link w:val="a4"/>
    <w:semiHidden/>
    <w:rsid w:val="008F1689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numbering" w:customStyle="1" w:styleId="2">
    <w:name w:val="Нет списка2"/>
    <w:next w:val="a2"/>
    <w:semiHidden/>
    <w:rsid w:val="008F16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8F1689"/>
  </w:style>
  <w:style w:type="table" w:styleId="a3">
    <w:name w:val="Table Grid"/>
    <w:basedOn w:val="a1"/>
    <w:rsid w:val="008F16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ocument Map"/>
    <w:basedOn w:val="a"/>
    <w:link w:val="a5"/>
    <w:semiHidden/>
    <w:rsid w:val="008F1689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5">
    <w:name w:val="Схема документа Знак"/>
    <w:basedOn w:val="a0"/>
    <w:link w:val="a4"/>
    <w:semiHidden/>
    <w:rsid w:val="008F1689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numbering" w:customStyle="1" w:styleId="2">
    <w:name w:val="Нет списка2"/>
    <w:next w:val="a2"/>
    <w:semiHidden/>
    <w:rsid w:val="008F16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70.bin"/><Relationship Id="rId299" Type="http://schemas.openxmlformats.org/officeDocument/2006/relationships/image" Target="media/image130.wmf"/><Relationship Id="rId21" Type="http://schemas.openxmlformats.org/officeDocument/2006/relationships/oleObject" Target="embeddings/oleObject9.bin"/><Relationship Id="rId63" Type="http://schemas.openxmlformats.org/officeDocument/2006/relationships/oleObject" Target="embeddings/oleObject35.bin"/><Relationship Id="rId159" Type="http://schemas.openxmlformats.org/officeDocument/2006/relationships/oleObject" Target="embeddings/oleObject91.bin"/><Relationship Id="rId324" Type="http://schemas.openxmlformats.org/officeDocument/2006/relationships/image" Target="media/image142.wmf"/><Relationship Id="rId366" Type="http://schemas.openxmlformats.org/officeDocument/2006/relationships/image" Target="media/image163.wmf"/><Relationship Id="rId170" Type="http://schemas.openxmlformats.org/officeDocument/2006/relationships/image" Target="media/image69.wmf"/><Relationship Id="rId226" Type="http://schemas.openxmlformats.org/officeDocument/2006/relationships/image" Target="media/image96.wmf"/><Relationship Id="rId268" Type="http://schemas.openxmlformats.org/officeDocument/2006/relationships/oleObject" Target="embeddings/oleObject147.bin"/><Relationship Id="rId32" Type="http://schemas.openxmlformats.org/officeDocument/2006/relationships/image" Target="media/image13.wmf"/><Relationship Id="rId74" Type="http://schemas.openxmlformats.org/officeDocument/2006/relationships/oleObject" Target="embeddings/oleObject45.bin"/><Relationship Id="rId128" Type="http://schemas.openxmlformats.org/officeDocument/2006/relationships/image" Target="media/image48.wmf"/><Relationship Id="rId335" Type="http://schemas.openxmlformats.org/officeDocument/2006/relationships/oleObject" Target="embeddings/oleObject183.bin"/><Relationship Id="rId377" Type="http://schemas.openxmlformats.org/officeDocument/2006/relationships/oleObject" Target="embeddings/oleObject204.bin"/><Relationship Id="rId5" Type="http://schemas.openxmlformats.org/officeDocument/2006/relationships/webSettings" Target="webSettings.xml"/><Relationship Id="rId181" Type="http://schemas.openxmlformats.org/officeDocument/2006/relationships/oleObject" Target="embeddings/oleObject102.bin"/><Relationship Id="rId237" Type="http://schemas.openxmlformats.org/officeDocument/2006/relationships/oleObject" Target="embeddings/oleObject131.bin"/><Relationship Id="rId402" Type="http://schemas.openxmlformats.org/officeDocument/2006/relationships/oleObject" Target="embeddings/oleObject217.bin"/><Relationship Id="rId279" Type="http://schemas.openxmlformats.org/officeDocument/2006/relationships/oleObject" Target="embeddings/oleObject154.bin"/><Relationship Id="rId43" Type="http://schemas.openxmlformats.org/officeDocument/2006/relationships/oleObject" Target="embeddings/oleObject21.bin"/><Relationship Id="rId139" Type="http://schemas.openxmlformats.org/officeDocument/2006/relationships/oleObject" Target="embeddings/oleObject81.bin"/><Relationship Id="rId290" Type="http://schemas.openxmlformats.org/officeDocument/2006/relationships/oleObject" Target="embeddings/oleObject160.bin"/><Relationship Id="rId304" Type="http://schemas.openxmlformats.org/officeDocument/2006/relationships/image" Target="media/image132.wmf"/><Relationship Id="rId346" Type="http://schemas.openxmlformats.org/officeDocument/2006/relationships/image" Target="media/image153.wmf"/><Relationship Id="rId388" Type="http://schemas.openxmlformats.org/officeDocument/2006/relationships/image" Target="media/image174.wmf"/><Relationship Id="rId85" Type="http://schemas.openxmlformats.org/officeDocument/2006/relationships/image" Target="media/image28.wmf"/><Relationship Id="rId150" Type="http://schemas.openxmlformats.org/officeDocument/2006/relationships/image" Target="media/image59.wmf"/><Relationship Id="rId171" Type="http://schemas.openxmlformats.org/officeDocument/2006/relationships/oleObject" Target="embeddings/oleObject97.bin"/><Relationship Id="rId192" Type="http://schemas.openxmlformats.org/officeDocument/2006/relationships/image" Target="media/image80.wmf"/><Relationship Id="rId206" Type="http://schemas.openxmlformats.org/officeDocument/2006/relationships/oleObject" Target="embeddings/oleObject115.bin"/><Relationship Id="rId227" Type="http://schemas.openxmlformats.org/officeDocument/2006/relationships/oleObject" Target="embeddings/oleObject126.bin"/><Relationship Id="rId413" Type="http://schemas.openxmlformats.org/officeDocument/2006/relationships/image" Target="media/image186.wmf"/><Relationship Id="rId248" Type="http://schemas.openxmlformats.org/officeDocument/2006/relationships/image" Target="media/image107.wmf"/><Relationship Id="rId269" Type="http://schemas.openxmlformats.org/officeDocument/2006/relationships/oleObject" Target="embeddings/oleObject148.bin"/><Relationship Id="rId12" Type="http://schemas.openxmlformats.org/officeDocument/2006/relationships/image" Target="media/image4.wmf"/><Relationship Id="rId33" Type="http://schemas.openxmlformats.org/officeDocument/2006/relationships/oleObject" Target="embeddings/oleObject15.bin"/><Relationship Id="rId108" Type="http://schemas.openxmlformats.org/officeDocument/2006/relationships/oleObject" Target="embeddings/oleObject65.bin"/><Relationship Id="rId129" Type="http://schemas.openxmlformats.org/officeDocument/2006/relationships/oleObject" Target="embeddings/oleObject76.bin"/><Relationship Id="rId280" Type="http://schemas.openxmlformats.org/officeDocument/2006/relationships/image" Target="media/image121.wmf"/><Relationship Id="rId315" Type="http://schemas.openxmlformats.org/officeDocument/2006/relationships/oleObject" Target="embeddings/oleObject173.bin"/><Relationship Id="rId336" Type="http://schemas.openxmlformats.org/officeDocument/2006/relationships/image" Target="media/image148.wmf"/><Relationship Id="rId357" Type="http://schemas.openxmlformats.org/officeDocument/2006/relationships/oleObject" Target="embeddings/oleObject194.bin"/><Relationship Id="rId54" Type="http://schemas.openxmlformats.org/officeDocument/2006/relationships/oleObject" Target="embeddings/oleObject27.bin"/><Relationship Id="rId75" Type="http://schemas.openxmlformats.org/officeDocument/2006/relationships/oleObject" Target="embeddings/oleObject46.bin"/><Relationship Id="rId96" Type="http://schemas.openxmlformats.org/officeDocument/2006/relationships/oleObject" Target="embeddings/oleObject59.bin"/><Relationship Id="rId140" Type="http://schemas.openxmlformats.org/officeDocument/2006/relationships/image" Target="media/image54.wmf"/><Relationship Id="rId161" Type="http://schemas.openxmlformats.org/officeDocument/2006/relationships/oleObject" Target="embeddings/oleObject92.bin"/><Relationship Id="rId182" Type="http://schemas.openxmlformats.org/officeDocument/2006/relationships/image" Target="media/image75.wmf"/><Relationship Id="rId217" Type="http://schemas.openxmlformats.org/officeDocument/2006/relationships/image" Target="media/image92.wmf"/><Relationship Id="rId378" Type="http://schemas.openxmlformats.org/officeDocument/2006/relationships/image" Target="media/image169.wmf"/><Relationship Id="rId399" Type="http://schemas.openxmlformats.org/officeDocument/2006/relationships/oleObject" Target="embeddings/oleObject215.bin"/><Relationship Id="rId403" Type="http://schemas.openxmlformats.org/officeDocument/2006/relationships/image" Target="media/image181.wmf"/><Relationship Id="rId6" Type="http://schemas.openxmlformats.org/officeDocument/2006/relationships/image" Target="media/image1.wmf"/><Relationship Id="rId238" Type="http://schemas.openxmlformats.org/officeDocument/2006/relationships/image" Target="media/image102.wmf"/><Relationship Id="rId259" Type="http://schemas.openxmlformats.org/officeDocument/2006/relationships/image" Target="media/image112.wmf"/><Relationship Id="rId424" Type="http://schemas.openxmlformats.org/officeDocument/2006/relationships/oleObject" Target="embeddings/oleObject228.bin"/><Relationship Id="rId23" Type="http://schemas.openxmlformats.org/officeDocument/2006/relationships/oleObject" Target="embeddings/oleObject10.bin"/><Relationship Id="rId119" Type="http://schemas.openxmlformats.org/officeDocument/2006/relationships/oleObject" Target="embeddings/oleObject71.bin"/><Relationship Id="rId270" Type="http://schemas.openxmlformats.org/officeDocument/2006/relationships/oleObject" Target="embeddings/oleObject149.bin"/><Relationship Id="rId291" Type="http://schemas.openxmlformats.org/officeDocument/2006/relationships/image" Target="media/image126.wmf"/><Relationship Id="rId305" Type="http://schemas.openxmlformats.org/officeDocument/2006/relationships/oleObject" Target="embeddings/oleObject168.bin"/><Relationship Id="rId326" Type="http://schemas.openxmlformats.org/officeDocument/2006/relationships/image" Target="media/image143.wmf"/><Relationship Id="rId347" Type="http://schemas.openxmlformats.org/officeDocument/2006/relationships/oleObject" Target="embeddings/oleObject189.bin"/><Relationship Id="rId44" Type="http://schemas.openxmlformats.org/officeDocument/2006/relationships/image" Target="media/image18.wmf"/><Relationship Id="rId65" Type="http://schemas.openxmlformats.org/officeDocument/2006/relationships/oleObject" Target="embeddings/oleObject37.bin"/><Relationship Id="rId86" Type="http://schemas.openxmlformats.org/officeDocument/2006/relationships/oleObject" Target="embeddings/oleObject53.bin"/><Relationship Id="rId130" Type="http://schemas.openxmlformats.org/officeDocument/2006/relationships/image" Target="media/image49.wmf"/><Relationship Id="rId151" Type="http://schemas.openxmlformats.org/officeDocument/2006/relationships/oleObject" Target="embeddings/oleObject87.bin"/><Relationship Id="rId368" Type="http://schemas.openxmlformats.org/officeDocument/2006/relationships/image" Target="media/image164.wmf"/><Relationship Id="rId389" Type="http://schemas.openxmlformats.org/officeDocument/2006/relationships/oleObject" Target="embeddings/oleObject210.bin"/><Relationship Id="rId172" Type="http://schemas.openxmlformats.org/officeDocument/2006/relationships/image" Target="media/image70.wmf"/><Relationship Id="rId193" Type="http://schemas.openxmlformats.org/officeDocument/2006/relationships/oleObject" Target="embeddings/oleObject108.bin"/><Relationship Id="rId207" Type="http://schemas.openxmlformats.org/officeDocument/2006/relationships/image" Target="media/image87.wmf"/><Relationship Id="rId228" Type="http://schemas.openxmlformats.org/officeDocument/2006/relationships/image" Target="media/image97.wmf"/><Relationship Id="rId249" Type="http://schemas.openxmlformats.org/officeDocument/2006/relationships/oleObject" Target="embeddings/oleObject137.bin"/><Relationship Id="rId414" Type="http://schemas.openxmlformats.org/officeDocument/2006/relationships/oleObject" Target="embeddings/oleObject223.bin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66.bin"/><Relationship Id="rId260" Type="http://schemas.openxmlformats.org/officeDocument/2006/relationships/oleObject" Target="embeddings/oleObject143.bin"/><Relationship Id="rId281" Type="http://schemas.openxmlformats.org/officeDocument/2006/relationships/oleObject" Target="embeddings/oleObject155.bin"/><Relationship Id="rId316" Type="http://schemas.openxmlformats.org/officeDocument/2006/relationships/image" Target="media/image138.wmf"/><Relationship Id="rId337" Type="http://schemas.openxmlformats.org/officeDocument/2006/relationships/oleObject" Target="embeddings/oleObject184.bin"/><Relationship Id="rId34" Type="http://schemas.openxmlformats.org/officeDocument/2006/relationships/image" Target="media/image14.wmf"/><Relationship Id="rId55" Type="http://schemas.openxmlformats.org/officeDocument/2006/relationships/image" Target="media/image23.wmf"/><Relationship Id="rId76" Type="http://schemas.openxmlformats.org/officeDocument/2006/relationships/oleObject" Target="embeddings/oleObject47.bin"/><Relationship Id="rId97" Type="http://schemas.openxmlformats.org/officeDocument/2006/relationships/image" Target="media/image33.wmf"/><Relationship Id="rId120" Type="http://schemas.openxmlformats.org/officeDocument/2006/relationships/image" Target="media/image44.wmf"/><Relationship Id="rId141" Type="http://schemas.openxmlformats.org/officeDocument/2006/relationships/oleObject" Target="embeddings/oleObject82.bin"/><Relationship Id="rId358" Type="http://schemas.openxmlformats.org/officeDocument/2006/relationships/image" Target="media/image159.wmf"/><Relationship Id="rId379" Type="http://schemas.openxmlformats.org/officeDocument/2006/relationships/oleObject" Target="embeddings/oleObject205.bin"/><Relationship Id="rId7" Type="http://schemas.openxmlformats.org/officeDocument/2006/relationships/oleObject" Target="embeddings/oleObject1.bin"/><Relationship Id="rId162" Type="http://schemas.openxmlformats.org/officeDocument/2006/relationships/image" Target="media/image65.wmf"/><Relationship Id="rId183" Type="http://schemas.openxmlformats.org/officeDocument/2006/relationships/oleObject" Target="embeddings/oleObject103.bin"/><Relationship Id="rId218" Type="http://schemas.openxmlformats.org/officeDocument/2006/relationships/oleObject" Target="embeddings/oleObject121.bin"/><Relationship Id="rId239" Type="http://schemas.openxmlformats.org/officeDocument/2006/relationships/oleObject" Target="embeddings/oleObject132.bin"/><Relationship Id="rId390" Type="http://schemas.openxmlformats.org/officeDocument/2006/relationships/image" Target="media/image175.wmf"/><Relationship Id="rId404" Type="http://schemas.openxmlformats.org/officeDocument/2006/relationships/oleObject" Target="embeddings/oleObject218.bin"/><Relationship Id="rId425" Type="http://schemas.openxmlformats.org/officeDocument/2006/relationships/image" Target="media/image192.wmf"/><Relationship Id="rId250" Type="http://schemas.openxmlformats.org/officeDocument/2006/relationships/image" Target="media/image108.wmf"/><Relationship Id="rId271" Type="http://schemas.openxmlformats.org/officeDocument/2006/relationships/image" Target="media/image117.wmf"/><Relationship Id="rId292" Type="http://schemas.openxmlformats.org/officeDocument/2006/relationships/oleObject" Target="embeddings/oleObject161.bin"/><Relationship Id="rId306" Type="http://schemas.openxmlformats.org/officeDocument/2006/relationships/image" Target="media/image133.wmf"/><Relationship Id="rId24" Type="http://schemas.openxmlformats.org/officeDocument/2006/relationships/image" Target="media/image9.wmf"/><Relationship Id="rId45" Type="http://schemas.openxmlformats.org/officeDocument/2006/relationships/oleObject" Target="embeddings/oleObject22.bin"/><Relationship Id="rId66" Type="http://schemas.openxmlformats.org/officeDocument/2006/relationships/oleObject" Target="embeddings/oleObject38.bin"/><Relationship Id="rId87" Type="http://schemas.openxmlformats.org/officeDocument/2006/relationships/image" Target="media/image29.wmf"/><Relationship Id="rId110" Type="http://schemas.openxmlformats.org/officeDocument/2006/relationships/image" Target="media/image39.wmf"/><Relationship Id="rId131" Type="http://schemas.openxmlformats.org/officeDocument/2006/relationships/oleObject" Target="embeddings/oleObject77.bin"/><Relationship Id="rId327" Type="http://schemas.openxmlformats.org/officeDocument/2006/relationships/oleObject" Target="embeddings/oleObject179.bin"/><Relationship Id="rId348" Type="http://schemas.openxmlformats.org/officeDocument/2006/relationships/image" Target="media/image154.wmf"/><Relationship Id="rId369" Type="http://schemas.openxmlformats.org/officeDocument/2006/relationships/oleObject" Target="embeddings/oleObject200.bin"/><Relationship Id="rId152" Type="http://schemas.openxmlformats.org/officeDocument/2006/relationships/image" Target="media/image60.wmf"/><Relationship Id="rId173" Type="http://schemas.openxmlformats.org/officeDocument/2006/relationships/oleObject" Target="embeddings/oleObject98.bin"/><Relationship Id="rId194" Type="http://schemas.openxmlformats.org/officeDocument/2006/relationships/image" Target="media/image81.wmf"/><Relationship Id="rId208" Type="http://schemas.openxmlformats.org/officeDocument/2006/relationships/oleObject" Target="embeddings/oleObject116.bin"/><Relationship Id="rId229" Type="http://schemas.openxmlformats.org/officeDocument/2006/relationships/oleObject" Target="embeddings/oleObject127.bin"/><Relationship Id="rId380" Type="http://schemas.openxmlformats.org/officeDocument/2006/relationships/image" Target="media/image170.wmf"/><Relationship Id="rId415" Type="http://schemas.openxmlformats.org/officeDocument/2006/relationships/image" Target="media/image187.wmf"/><Relationship Id="rId240" Type="http://schemas.openxmlformats.org/officeDocument/2006/relationships/image" Target="media/image103.wmf"/><Relationship Id="rId261" Type="http://schemas.openxmlformats.org/officeDocument/2006/relationships/image" Target="media/image113.wmf"/><Relationship Id="rId14" Type="http://schemas.openxmlformats.org/officeDocument/2006/relationships/image" Target="media/image5.wmf"/><Relationship Id="rId35" Type="http://schemas.openxmlformats.org/officeDocument/2006/relationships/oleObject" Target="embeddings/oleObject16.bin"/><Relationship Id="rId56" Type="http://schemas.openxmlformats.org/officeDocument/2006/relationships/oleObject" Target="embeddings/oleObject28.bin"/><Relationship Id="rId77" Type="http://schemas.openxmlformats.org/officeDocument/2006/relationships/oleObject" Target="embeddings/oleObject48.bin"/><Relationship Id="rId100" Type="http://schemas.openxmlformats.org/officeDocument/2006/relationships/oleObject" Target="embeddings/oleObject61.bin"/><Relationship Id="rId282" Type="http://schemas.openxmlformats.org/officeDocument/2006/relationships/image" Target="media/image122.wmf"/><Relationship Id="rId317" Type="http://schemas.openxmlformats.org/officeDocument/2006/relationships/oleObject" Target="embeddings/oleObject174.bin"/><Relationship Id="rId338" Type="http://schemas.openxmlformats.org/officeDocument/2006/relationships/image" Target="media/image149.wmf"/><Relationship Id="rId359" Type="http://schemas.openxmlformats.org/officeDocument/2006/relationships/oleObject" Target="embeddings/oleObject195.bin"/><Relationship Id="rId8" Type="http://schemas.openxmlformats.org/officeDocument/2006/relationships/image" Target="media/image2.wmf"/><Relationship Id="rId98" Type="http://schemas.openxmlformats.org/officeDocument/2006/relationships/oleObject" Target="embeddings/oleObject60.bin"/><Relationship Id="rId121" Type="http://schemas.openxmlformats.org/officeDocument/2006/relationships/oleObject" Target="embeddings/oleObject72.bin"/><Relationship Id="rId142" Type="http://schemas.openxmlformats.org/officeDocument/2006/relationships/image" Target="media/image55.wmf"/><Relationship Id="rId163" Type="http://schemas.openxmlformats.org/officeDocument/2006/relationships/oleObject" Target="embeddings/oleObject93.bin"/><Relationship Id="rId184" Type="http://schemas.openxmlformats.org/officeDocument/2006/relationships/image" Target="media/image76.wmf"/><Relationship Id="rId219" Type="http://schemas.openxmlformats.org/officeDocument/2006/relationships/image" Target="media/image93.wmf"/><Relationship Id="rId370" Type="http://schemas.openxmlformats.org/officeDocument/2006/relationships/image" Target="media/image165.wmf"/><Relationship Id="rId391" Type="http://schemas.openxmlformats.org/officeDocument/2006/relationships/oleObject" Target="embeddings/oleObject211.bin"/><Relationship Id="rId405" Type="http://schemas.openxmlformats.org/officeDocument/2006/relationships/image" Target="media/image182.wmf"/><Relationship Id="rId426" Type="http://schemas.openxmlformats.org/officeDocument/2006/relationships/oleObject" Target="embeddings/oleObject229.bin"/><Relationship Id="rId230" Type="http://schemas.openxmlformats.org/officeDocument/2006/relationships/image" Target="media/image98.wmf"/><Relationship Id="rId251" Type="http://schemas.openxmlformats.org/officeDocument/2006/relationships/oleObject" Target="embeddings/oleObject138.bin"/><Relationship Id="rId25" Type="http://schemas.openxmlformats.org/officeDocument/2006/relationships/oleObject" Target="embeddings/oleObject11.bin"/><Relationship Id="rId46" Type="http://schemas.openxmlformats.org/officeDocument/2006/relationships/image" Target="media/image19.wmf"/><Relationship Id="rId67" Type="http://schemas.openxmlformats.org/officeDocument/2006/relationships/oleObject" Target="embeddings/oleObject39.bin"/><Relationship Id="rId272" Type="http://schemas.openxmlformats.org/officeDocument/2006/relationships/oleObject" Target="embeddings/oleObject150.bin"/><Relationship Id="rId293" Type="http://schemas.openxmlformats.org/officeDocument/2006/relationships/image" Target="media/image127.wmf"/><Relationship Id="rId307" Type="http://schemas.openxmlformats.org/officeDocument/2006/relationships/oleObject" Target="embeddings/oleObject169.bin"/><Relationship Id="rId328" Type="http://schemas.openxmlformats.org/officeDocument/2006/relationships/image" Target="media/image144.wmf"/><Relationship Id="rId349" Type="http://schemas.openxmlformats.org/officeDocument/2006/relationships/oleObject" Target="embeddings/oleObject190.bin"/><Relationship Id="rId88" Type="http://schemas.openxmlformats.org/officeDocument/2006/relationships/oleObject" Target="embeddings/oleObject54.bin"/><Relationship Id="rId111" Type="http://schemas.openxmlformats.org/officeDocument/2006/relationships/oleObject" Target="embeddings/oleObject67.bin"/><Relationship Id="rId132" Type="http://schemas.openxmlformats.org/officeDocument/2006/relationships/image" Target="media/image50.wmf"/><Relationship Id="rId153" Type="http://schemas.openxmlformats.org/officeDocument/2006/relationships/oleObject" Target="embeddings/oleObject88.bin"/><Relationship Id="rId174" Type="http://schemas.openxmlformats.org/officeDocument/2006/relationships/image" Target="media/image71.wmf"/><Relationship Id="rId195" Type="http://schemas.openxmlformats.org/officeDocument/2006/relationships/oleObject" Target="embeddings/oleObject109.bin"/><Relationship Id="rId209" Type="http://schemas.openxmlformats.org/officeDocument/2006/relationships/image" Target="media/image88.wmf"/><Relationship Id="rId360" Type="http://schemas.openxmlformats.org/officeDocument/2006/relationships/image" Target="media/image160.wmf"/><Relationship Id="rId381" Type="http://schemas.openxmlformats.org/officeDocument/2006/relationships/oleObject" Target="embeddings/oleObject206.bin"/><Relationship Id="rId416" Type="http://schemas.openxmlformats.org/officeDocument/2006/relationships/oleObject" Target="embeddings/oleObject224.bin"/><Relationship Id="rId220" Type="http://schemas.openxmlformats.org/officeDocument/2006/relationships/oleObject" Target="embeddings/oleObject122.bin"/><Relationship Id="rId241" Type="http://schemas.openxmlformats.org/officeDocument/2006/relationships/oleObject" Target="embeddings/oleObject133.bin"/><Relationship Id="rId15" Type="http://schemas.openxmlformats.org/officeDocument/2006/relationships/oleObject" Target="embeddings/oleObject5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9.bin"/><Relationship Id="rId262" Type="http://schemas.openxmlformats.org/officeDocument/2006/relationships/oleObject" Target="embeddings/oleObject144.bin"/><Relationship Id="rId283" Type="http://schemas.openxmlformats.org/officeDocument/2006/relationships/oleObject" Target="embeddings/oleObject156.bin"/><Relationship Id="rId318" Type="http://schemas.openxmlformats.org/officeDocument/2006/relationships/image" Target="media/image139.wmf"/><Relationship Id="rId339" Type="http://schemas.openxmlformats.org/officeDocument/2006/relationships/oleObject" Target="embeddings/oleObject185.bin"/><Relationship Id="rId78" Type="http://schemas.openxmlformats.org/officeDocument/2006/relationships/image" Target="media/image25.wmf"/><Relationship Id="rId99" Type="http://schemas.openxmlformats.org/officeDocument/2006/relationships/image" Target="media/image34.wmf"/><Relationship Id="rId101" Type="http://schemas.openxmlformats.org/officeDocument/2006/relationships/image" Target="media/image35.wmf"/><Relationship Id="rId122" Type="http://schemas.openxmlformats.org/officeDocument/2006/relationships/image" Target="media/image45.wmf"/><Relationship Id="rId143" Type="http://schemas.openxmlformats.org/officeDocument/2006/relationships/oleObject" Target="embeddings/oleObject83.bin"/><Relationship Id="rId164" Type="http://schemas.openxmlformats.org/officeDocument/2006/relationships/image" Target="media/image66.wmf"/><Relationship Id="rId185" Type="http://schemas.openxmlformats.org/officeDocument/2006/relationships/oleObject" Target="embeddings/oleObject104.bin"/><Relationship Id="rId350" Type="http://schemas.openxmlformats.org/officeDocument/2006/relationships/image" Target="media/image155.wmf"/><Relationship Id="rId371" Type="http://schemas.openxmlformats.org/officeDocument/2006/relationships/oleObject" Target="embeddings/oleObject201.bin"/><Relationship Id="rId406" Type="http://schemas.openxmlformats.org/officeDocument/2006/relationships/oleObject" Target="embeddings/oleObject219.bin"/><Relationship Id="rId9" Type="http://schemas.openxmlformats.org/officeDocument/2006/relationships/oleObject" Target="embeddings/oleObject2.bin"/><Relationship Id="rId210" Type="http://schemas.openxmlformats.org/officeDocument/2006/relationships/oleObject" Target="embeddings/oleObject117.bin"/><Relationship Id="rId392" Type="http://schemas.openxmlformats.org/officeDocument/2006/relationships/image" Target="media/image176.wmf"/><Relationship Id="rId427" Type="http://schemas.openxmlformats.org/officeDocument/2006/relationships/image" Target="media/image193.wmf"/><Relationship Id="rId26" Type="http://schemas.openxmlformats.org/officeDocument/2006/relationships/image" Target="media/image10.wmf"/><Relationship Id="rId231" Type="http://schemas.openxmlformats.org/officeDocument/2006/relationships/oleObject" Target="embeddings/oleObject128.bin"/><Relationship Id="rId252" Type="http://schemas.openxmlformats.org/officeDocument/2006/relationships/image" Target="media/image109.wmf"/><Relationship Id="rId273" Type="http://schemas.openxmlformats.org/officeDocument/2006/relationships/image" Target="media/image118.wmf"/><Relationship Id="rId294" Type="http://schemas.openxmlformats.org/officeDocument/2006/relationships/oleObject" Target="embeddings/oleObject162.bin"/><Relationship Id="rId308" Type="http://schemas.openxmlformats.org/officeDocument/2006/relationships/image" Target="media/image134.wmf"/><Relationship Id="rId329" Type="http://schemas.openxmlformats.org/officeDocument/2006/relationships/oleObject" Target="embeddings/oleObject180.bin"/><Relationship Id="rId47" Type="http://schemas.openxmlformats.org/officeDocument/2006/relationships/oleObject" Target="embeddings/oleObject23.bin"/><Relationship Id="rId68" Type="http://schemas.openxmlformats.org/officeDocument/2006/relationships/oleObject" Target="embeddings/oleObject40.bin"/><Relationship Id="rId89" Type="http://schemas.openxmlformats.org/officeDocument/2006/relationships/image" Target="media/image30.wmf"/><Relationship Id="rId112" Type="http://schemas.openxmlformats.org/officeDocument/2006/relationships/image" Target="media/image40.wmf"/><Relationship Id="rId133" Type="http://schemas.openxmlformats.org/officeDocument/2006/relationships/oleObject" Target="embeddings/oleObject78.bin"/><Relationship Id="rId154" Type="http://schemas.openxmlformats.org/officeDocument/2006/relationships/image" Target="media/image61.wmf"/><Relationship Id="rId175" Type="http://schemas.openxmlformats.org/officeDocument/2006/relationships/oleObject" Target="embeddings/oleObject99.bin"/><Relationship Id="rId340" Type="http://schemas.openxmlformats.org/officeDocument/2006/relationships/image" Target="media/image150.wmf"/><Relationship Id="rId361" Type="http://schemas.openxmlformats.org/officeDocument/2006/relationships/oleObject" Target="embeddings/oleObject196.bin"/><Relationship Id="rId196" Type="http://schemas.openxmlformats.org/officeDocument/2006/relationships/image" Target="media/image82.wmf"/><Relationship Id="rId200" Type="http://schemas.openxmlformats.org/officeDocument/2006/relationships/image" Target="media/image84.wmf"/><Relationship Id="rId382" Type="http://schemas.openxmlformats.org/officeDocument/2006/relationships/image" Target="media/image171.wmf"/><Relationship Id="rId417" Type="http://schemas.openxmlformats.org/officeDocument/2006/relationships/image" Target="media/image188.wmf"/><Relationship Id="rId16" Type="http://schemas.openxmlformats.org/officeDocument/2006/relationships/image" Target="media/image6.wmf"/><Relationship Id="rId221" Type="http://schemas.openxmlformats.org/officeDocument/2006/relationships/oleObject" Target="embeddings/oleObject123.bin"/><Relationship Id="rId242" Type="http://schemas.openxmlformats.org/officeDocument/2006/relationships/image" Target="media/image104.wmf"/><Relationship Id="rId263" Type="http://schemas.openxmlformats.org/officeDocument/2006/relationships/image" Target="media/image114.wmf"/><Relationship Id="rId284" Type="http://schemas.openxmlformats.org/officeDocument/2006/relationships/image" Target="media/image123.wmf"/><Relationship Id="rId319" Type="http://schemas.openxmlformats.org/officeDocument/2006/relationships/oleObject" Target="embeddings/oleObject175.bin"/><Relationship Id="rId37" Type="http://schemas.openxmlformats.org/officeDocument/2006/relationships/oleObject" Target="embeddings/oleObject17.bin"/><Relationship Id="rId58" Type="http://schemas.openxmlformats.org/officeDocument/2006/relationships/oleObject" Target="embeddings/oleObject30.bin"/><Relationship Id="rId79" Type="http://schemas.openxmlformats.org/officeDocument/2006/relationships/oleObject" Target="embeddings/oleObject49.bin"/><Relationship Id="rId102" Type="http://schemas.openxmlformats.org/officeDocument/2006/relationships/oleObject" Target="embeddings/oleObject62.bin"/><Relationship Id="rId123" Type="http://schemas.openxmlformats.org/officeDocument/2006/relationships/oleObject" Target="embeddings/oleObject73.bin"/><Relationship Id="rId144" Type="http://schemas.openxmlformats.org/officeDocument/2006/relationships/image" Target="media/image56.wmf"/><Relationship Id="rId330" Type="http://schemas.openxmlformats.org/officeDocument/2006/relationships/image" Target="media/image145.wmf"/><Relationship Id="rId90" Type="http://schemas.openxmlformats.org/officeDocument/2006/relationships/oleObject" Target="embeddings/oleObject55.bin"/><Relationship Id="rId165" Type="http://schemas.openxmlformats.org/officeDocument/2006/relationships/oleObject" Target="embeddings/oleObject94.bin"/><Relationship Id="rId186" Type="http://schemas.openxmlformats.org/officeDocument/2006/relationships/image" Target="media/image77.wmf"/><Relationship Id="rId351" Type="http://schemas.openxmlformats.org/officeDocument/2006/relationships/oleObject" Target="embeddings/oleObject191.bin"/><Relationship Id="rId372" Type="http://schemas.openxmlformats.org/officeDocument/2006/relationships/image" Target="media/image166.wmf"/><Relationship Id="rId393" Type="http://schemas.openxmlformats.org/officeDocument/2006/relationships/oleObject" Target="embeddings/oleObject212.bin"/><Relationship Id="rId407" Type="http://schemas.openxmlformats.org/officeDocument/2006/relationships/image" Target="media/image183.wmf"/><Relationship Id="rId428" Type="http://schemas.openxmlformats.org/officeDocument/2006/relationships/oleObject" Target="embeddings/oleObject230.bin"/><Relationship Id="rId211" Type="http://schemas.openxmlformats.org/officeDocument/2006/relationships/image" Target="media/image89.wmf"/><Relationship Id="rId232" Type="http://schemas.openxmlformats.org/officeDocument/2006/relationships/image" Target="media/image99.wmf"/><Relationship Id="rId253" Type="http://schemas.openxmlformats.org/officeDocument/2006/relationships/oleObject" Target="embeddings/oleObject139.bin"/><Relationship Id="rId274" Type="http://schemas.openxmlformats.org/officeDocument/2006/relationships/oleObject" Target="embeddings/oleObject151.bin"/><Relationship Id="rId295" Type="http://schemas.openxmlformats.org/officeDocument/2006/relationships/image" Target="media/image128.wmf"/><Relationship Id="rId309" Type="http://schemas.openxmlformats.org/officeDocument/2006/relationships/oleObject" Target="embeddings/oleObject170.bin"/><Relationship Id="rId27" Type="http://schemas.openxmlformats.org/officeDocument/2006/relationships/oleObject" Target="embeddings/oleObject12.bin"/><Relationship Id="rId48" Type="http://schemas.openxmlformats.org/officeDocument/2006/relationships/image" Target="media/image20.wmf"/><Relationship Id="rId69" Type="http://schemas.openxmlformats.org/officeDocument/2006/relationships/oleObject" Target="embeddings/oleObject41.bin"/><Relationship Id="rId113" Type="http://schemas.openxmlformats.org/officeDocument/2006/relationships/oleObject" Target="embeddings/oleObject68.bin"/><Relationship Id="rId134" Type="http://schemas.openxmlformats.org/officeDocument/2006/relationships/image" Target="media/image51.wmf"/><Relationship Id="rId320" Type="http://schemas.openxmlformats.org/officeDocument/2006/relationships/image" Target="media/image140.wmf"/><Relationship Id="rId80" Type="http://schemas.openxmlformats.org/officeDocument/2006/relationships/image" Target="media/image26.wmf"/><Relationship Id="rId155" Type="http://schemas.openxmlformats.org/officeDocument/2006/relationships/oleObject" Target="embeddings/oleObject89.bin"/><Relationship Id="rId176" Type="http://schemas.openxmlformats.org/officeDocument/2006/relationships/image" Target="media/image72.wmf"/><Relationship Id="rId197" Type="http://schemas.openxmlformats.org/officeDocument/2006/relationships/oleObject" Target="embeddings/oleObject110.bin"/><Relationship Id="rId341" Type="http://schemas.openxmlformats.org/officeDocument/2006/relationships/oleObject" Target="embeddings/oleObject186.bin"/><Relationship Id="rId362" Type="http://schemas.openxmlformats.org/officeDocument/2006/relationships/image" Target="media/image161.wmf"/><Relationship Id="rId383" Type="http://schemas.openxmlformats.org/officeDocument/2006/relationships/oleObject" Target="embeddings/oleObject207.bin"/><Relationship Id="rId418" Type="http://schemas.openxmlformats.org/officeDocument/2006/relationships/oleObject" Target="embeddings/oleObject225.bin"/><Relationship Id="rId201" Type="http://schemas.openxmlformats.org/officeDocument/2006/relationships/oleObject" Target="embeddings/oleObject112.bin"/><Relationship Id="rId222" Type="http://schemas.openxmlformats.org/officeDocument/2006/relationships/image" Target="media/image94.wmf"/><Relationship Id="rId243" Type="http://schemas.openxmlformats.org/officeDocument/2006/relationships/oleObject" Target="embeddings/oleObject134.bin"/><Relationship Id="rId264" Type="http://schemas.openxmlformats.org/officeDocument/2006/relationships/oleObject" Target="embeddings/oleObject145.bin"/><Relationship Id="rId285" Type="http://schemas.openxmlformats.org/officeDocument/2006/relationships/oleObject" Target="embeddings/oleObject157.bin"/><Relationship Id="rId17" Type="http://schemas.openxmlformats.org/officeDocument/2006/relationships/oleObject" Target="embeddings/oleObject6.bin"/><Relationship Id="rId38" Type="http://schemas.openxmlformats.org/officeDocument/2006/relationships/image" Target="media/image16.wmf"/><Relationship Id="rId59" Type="http://schemas.openxmlformats.org/officeDocument/2006/relationships/oleObject" Target="embeddings/oleObject31.bin"/><Relationship Id="rId103" Type="http://schemas.openxmlformats.org/officeDocument/2006/relationships/image" Target="media/image36.wmf"/><Relationship Id="rId124" Type="http://schemas.openxmlformats.org/officeDocument/2006/relationships/image" Target="media/image46.wmf"/><Relationship Id="rId310" Type="http://schemas.openxmlformats.org/officeDocument/2006/relationships/image" Target="media/image135.wmf"/><Relationship Id="rId70" Type="http://schemas.openxmlformats.org/officeDocument/2006/relationships/image" Target="media/image24.wmf"/><Relationship Id="rId91" Type="http://schemas.openxmlformats.org/officeDocument/2006/relationships/image" Target="media/image31.wmf"/><Relationship Id="rId145" Type="http://schemas.openxmlformats.org/officeDocument/2006/relationships/oleObject" Target="embeddings/oleObject84.bin"/><Relationship Id="rId166" Type="http://schemas.openxmlformats.org/officeDocument/2006/relationships/image" Target="media/image67.wmf"/><Relationship Id="rId187" Type="http://schemas.openxmlformats.org/officeDocument/2006/relationships/oleObject" Target="embeddings/oleObject105.bin"/><Relationship Id="rId331" Type="http://schemas.openxmlformats.org/officeDocument/2006/relationships/oleObject" Target="embeddings/oleObject181.bin"/><Relationship Id="rId352" Type="http://schemas.openxmlformats.org/officeDocument/2006/relationships/image" Target="media/image156.wmf"/><Relationship Id="rId373" Type="http://schemas.openxmlformats.org/officeDocument/2006/relationships/oleObject" Target="embeddings/oleObject202.bin"/><Relationship Id="rId394" Type="http://schemas.openxmlformats.org/officeDocument/2006/relationships/image" Target="media/image177.wmf"/><Relationship Id="rId408" Type="http://schemas.openxmlformats.org/officeDocument/2006/relationships/oleObject" Target="embeddings/oleObject220.bin"/><Relationship Id="rId429" Type="http://schemas.openxmlformats.org/officeDocument/2006/relationships/fontTable" Target="fontTable.xml"/><Relationship Id="rId1" Type="http://schemas.openxmlformats.org/officeDocument/2006/relationships/numbering" Target="numbering.xml"/><Relationship Id="rId212" Type="http://schemas.openxmlformats.org/officeDocument/2006/relationships/oleObject" Target="embeddings/oleObject118.bin"/><Relationship Id="rId233" Type="http://schemas.openxmlformats.org/officeDocument/2006/relationships/oleObject" Target="embeddings/oleObject129.bin"/><Relationship Id="rId254" Type="http://schemas.openxmlformats.org/officeDocument/2006/relationships/image" Target="media/image110.wmf"/><Relationship Id="rId28" Type="http://schemas.openxmlformats.org/officeDocument/2006/relationships/image" Target="media/image11.wmf"/><Relationship Id="rId49" Type="http://schemas.openxmlformats.org/officeDocument/2006/relationships/oleObject" Target="embeddings/oleObject24.bin"/><Relationship Id="rId114" Type="http://schemas.openxmlformats.org/officeDocument/2006/relationships/image" Target="media/image41.wmf"/><Relationship Id="rId275" Type="http://schemas.openxmlformats.org/officeDocument/2006/relationships/image" Target="media/image119.wmf"/><Relationship Id="rId296" Type="http://schemas.openxmlformats.org/officeDocument/2006/relationships/oleObject" Target="embeddings/oleObject163.bin"/><Relationship Id="rId300" Type="http://schemas.openxmlformats.org/officeDocument/2006/relationships/oleObject" Target="embeddings/oleObject165.bin"/><Relationship Id="rId60" Type="http://schemas.openxmlformats.org/officeDocument/2006/relationships/oleObject" Target="embeddings/oleObject32.bin"/><Relationship Id="rId81" Type="http://schemas.openxmlformats.org/officeDocument/2006/relationships/oleObject" Target="embeddings/oleObject50.bin"/><Relationship Id="rId135" Type="http://schemas.openxmlformats.org/officeDocument/2006/relationships/oleObject" Target="embeddings/oleObject79.bin"/><Relationship Id="rId156" Type="http://schemas.openxmlformats.org/officeDocument/2006/relationships/image" Target="media/image62.wmf"/><Relationship Id="rId177" Type="http://schemas.openxmlformats.org/officeDocument/2006/relationships/oleObject" Target="embeddings/oleObject100.bin"/><Relationship Id="rId198" Type="http://schemas.openxmlformats.org/officeDocument/2006/relationships/image" Target="media/image83.wmf"/><Relationship Id="rId321" Type="http://schemas.openxmlformats.org/officeDocument/2006/relationships/oleObject" Target="embeddings/oleObject176.bin"/><Relationship Id="rId342" Type="http://schemas.openxmlformats.org/officeDocument/2006/relationships/image" Target="media/image151.wmf"/><Relationship Id="rId363" Type="http://schemas.openxmlformats.org/officeDocument/2006/relationships/oleObject" Target="embeddings/oleObject197.bin"/><Relationship Id="rId384" Type="http://schemas.openxmlformats.org/officeDocument/2006/relationships/image" Target="media/image172.wmf"/><Relationship Id="rId419" Type="http://schemas.openxmlformats.org/officeDocument/2006/relationships/image" Target="media/image189.wmf"/><Relationship Id="rId202" Type="http://schemas.openxmlformats.org/officeDocument/2006/relationships/image" Target="media/image85.wmf"/><Relationship Id="rId223" Type="http://schemas.openxmlformats.org/officeDocument/2006/relationships/oleObject" Target="embeddings/oleObject124.bin"/><Relationship Id="rId244" Type="http://schemas.openxmlformats.org/officeDocument/2006/relationships/image" Target="media/image105.wmf"/><Relationship Id="rId430" Type="http://schemas.openxmlformats.org/officeDocument/2006/relationships/theme" Target="theme/theme1.xml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Relationship Id="rId265" Type="http://schemas.openxmlformats.org/officeDocument/2006/relationships/image" Target="media/image115.wmf"/><Relationship Id="rId286" Type="http://schemas.openxmlformats.org/officeDocument/2006/relationships/image" Target="media/image124.wmf"/><Relationship Id="rId50" Type="http://schemas.openxmlformats.org/officeDocument/2006/relationships/image" Target="media/image21.wmf"/><Relationship Id="rId104" Type="http://schemas.openxmlformats.org/officeDocument/2006/relationships/oleObject" Target="embeddings/oleObject63.bin"/><Relationship Id="rId125" Type="http://schemas.openxmlformats.org/officeDocument/2006/relationships/oleObject" Target="embeddings/oleObject74.bin"/><Relationship Id="rId146" Type="http://schemas.openxmlformats.org/officeDocument/2006/relationships/image" Target="media/image57.wmf"/><Relationship Id="rId167" Type="http://schemas.openxmlformats.org/officeDocument/2006/relationships/oleObject" Target="embeddings/oleObject95.bin"/><Relationship Id="rId188" Type="http://schemas.openxmlformats.org/officeDocument/2006/relationships/image" Target="media/image78.wmf"/><Relationship Id="rId311" Type="http://schemas.openxmlformats.org/officeDocument/2006/relationships/oleObject" Target="embeddings/oleObject171.bin"/><Relationship Id="rId332" Type="http://schemas.openxmlformats.org/officeDocument/2006/relationships/image" Target="media/image146.wmf"/><Relationship Id="rId353" Type="http://schemas.openxmlformats.org/officeDocument/2006/relationships/oleObject" Target="embeddings/oleObject192.bin"/><Relationship Id="rId374" Type="http://schemas.openxmlformats.org/officeDocument/2006/relationships/image" Target="media/image167.wmf"/><Relationship Id="rId395" Type="http://schemas.openxmlformats.org/officeDocument/2006/relationships/oleObject" Target="embeddings/oleObject213.bin"/><Relationship Id="rId409" Type="http://schemas.openxmlformats.org/officeDocument/2006/relationships/image" Target="media/image184.wmf"/><Relationship Id="rId71" Type="http://schemas.openxmlformats.org/officeDocument/2006/relationships/oleObject" Target="embeddings/oleObject42.bin"/><Relationship Id="rId92" Type="http://schemas.openxmlformats.org/officeDocument/2006/relationships/oleObject" Target="embeddings/oleObject56.bin"/><Relationship Id="rId213" Type="http://schemas.openxmlformats.org/officeDocument/2006/relationships/image" Target="media/image90.wmf"/><Relationship Id="rId234" Type="http://schemas.openxmlformats.org/officeDocument/2006/relationships/image" Target="media/image100.wmf"/><Relationship Id="rId420" Type="http://schemas.openxmlformats.org/officeDocument/2006/relationships/oleObject" Target="embeddings/oleObject226.bin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55" Type="http://schemas.openxmlformats.org/officeDocument/2006/relationships/oleObject" Target="embeddings/oleObject140.bin"/><Relationship Id="rId276" Type="http://schemas.openxmlformats.org/officeDocument/2006/relationships/oleObject" Target="embeddings/oleObject152.bin"/><Relationship Id="rId297" Type="http://schemas.openxmlformats.org/officeDocument/2006/relationships/image" Target="media/image129.wmf"/><Relationship Id="rId40" Type="http://schemas.openxmlformats.org/officeDocument/2006/relationships/oleObject" Target="embeddings/oleObject19.bin"/><Relationship Id="rId115" Type="http://schemas.openxmlformats.org/officeDocument/2006/relationships/oleObject" Target="embeddings/oleObject69.bin"/><Relationship Id="rId136" Type="http://schemas.openxmlformats.org/officeDocument/2006/relationships/image" Target="media/image52.wmf"/><Relationship Id="rId157" Type="http://schemas.openxmlformats.org/officeDocument/2006/relationships/oleObject" Target="embeddings/oleObject90.bin"/><Relationship Id="rId178" Type="http://schemas.openxmlformats.org/officeDocument/2006/relationships/image" Target="media/image73.wmf"/><Relationship Id="rId301" Type="http://schemas.openxmlformats.org/officeDocument/2006/relationships/image" Target="media/image131.wmf"/><Relationship Id="rId322" Type="http://schemas.openxmlformats.org/officeDocument/2006/relationships/image" Target="media/image141.wmf"/><Relationship Id="rId343" Type="http://schemas.openxmlformats.org/officeDocument/2006/relationships/oleObject" Target="embeddings/oleObject187.bin"/><Relationship Id="rId364" Type="http://schemas.openxmlformats.org/officeDocument/2006/relationships/image" Target="media/image162.wmf"/><Relationship Id="rId61" Type="http://schemas.openxmlformats.org/officeDocument/2006/relationships/oleObject" Target="embeddings/oleObject33.bin"/><Relationship Id="rId82" Type="http://schemas.openxmlformats.org/officeDocument/2006/relationships/image" Target="media/image27.wmf"/><Relationship Id="rId199" Type="http://schemas.openxmlformats.org/officeDocument/2006/relationships/oleObject" Target="embeddings/oleObject111.bin"/><Relationship Id="rId203" Type="http://schemas.openxmlformats.org/officeDocument/2006/relationships/oleObject" Target="embeddings/oleObject113.bin"/><Relationship Id="rId385" Type="http://schemas.openxmlformats.org/officeDocument/2006/relationships/oleObject" Target="embeddings/oleObject208.bin"/><Relationship Id="rId19" Type="http://schemas.openxmlformats.org/officeDocument/2006/relationships/oleObject" Target="embeddings/oleObject8.bin"/><Relationship Id="rId224" Type="http://schemas.openxmlformats.org/officeDocument/2006/relationships/image" Target="media/image95.wmf"/><Relationship Id="rId245" Type="http://schemas.openxmlformats.org/officeDocument/2006/relationships/oleObject" Target="embeddings/oleObject135.bin"/><Relationship Id="rId266" Type="http://schemas.openxmlformats.org/officeDocument/2006/relationships/oleObject" Target="embeddings/oleObject146.bin"/><Relationship Id="rId287" Type="http://schemas.openxmlformats.org/officeDocument/2006/relationships/oleObject" Target="embeddings/oleObject158.bin"/><Relationship Id="rId410" Type="http://schemas.openxmlformats.org/officeDocument/2006/relationships/oleObject" Target="embeddings/oleObject221.bin"/><Relationship Id="rId30" Type="http://schemas.openxmlformats.org/officeDocument/2006/relationships/image" Target="media/image12.wmf"/><Relationship Id="rId105" Type="http://schemas.openxmlformats.org/officeDocument/2006/relationships/image" Target="media/image37.wmf"/><Relationship Id="rId126" Type="http://schemas.openxmlformats.org/officeDocument/2006/relationships/image" Target="media/image47.wmf"/><Relationship Id="rId147" Type="http://schemas.openxmlformats.org/officeDocument/2006/relationships/oleObject" Target="embeddings/oleObject85.bin"/><Relationship Id="rId168" Type="http://schemas.openxmlformats.org/officeDocument/2006/relationships/image" Target="media/image68.wmf"/><Relationship Id="rId312" Type="http://schemas.openxmlformats.org/officeDocument/2006/relationships/image" Target="media/image136.wmf"/><Relationship Id="rId333" Type="http://schemas.openxmlformats.org/officeDocument/2006/relationships/oleObject" Target="embeddings/oleObject182.bin"/><Relationship Id="rId354" Type="http://schemas.openxmlformats.org/officeDocument/2006/relationships/image" Target="media/image157.wmf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43.bin"/><Relationship Id="rId93" Type="http://schemas.openxmlformats.org/officeDocument/2006/relationships/image" Target="media/image32.wmf"/><Relationship Id="rId189" Type="http://schemas.openxmlformats.org/officeDocument/2006/relationships/oleObject" Target="embeddings/oleObject106.bin"/><Relationship Id="rId375" Type="http://schemas.openxmlformats.org/officeDocument/2006/relationships/oleObject" Target="embeddings/oleObject203.bin"/><Relationship Id="rId396" Type="http://schemas.openxmlformats.org/officeDocument/2006/relationships/image" Target="media/image178.wmf"/><Relationship Id="rId3" Type="http://schemas.microsoft.com/office/2007/relationships/stylesWithEffects" Target="stylesWithEffects.xml"/><Relationship Id="rId214" Type="http://schemas.openxmlformats.org/officeDocument/2006/relationships/oleObject" Target="embeddings/oleObject119.bin"/><Relationship Id="rId235" Type="http://schemas.openxmlformats.org/officeDocument/2006/relationships/oleObject" Target="embeddings/oleObject130.bin"/><Relationship Id="rId256" Type="http://schemas.openxmlformats.org/officeDocument/2006/relationships/image" Target="media/image111.wmf"/><Relationship Id="rId277" Type="http://schemas.openxmlformats.org/officeDocument/2006/relationships/oleObject" Target="embeddings/oleObject153.bin"/><Relationship Id="rId298" Type="http://schemas.openxmlformats.org/officeDocument/2006/relationships/oleObject" Target="embeddings/oleObject164.bin"/><Relationship Id="rId400" Type="http://schemas.openxmlformats.org/officeDocument/2006/relationships/image" Target="media/image180.wmf"/><Relationship Id="rId421" Type="http://schemas.openxmlformats.org/officeDocument/2006/relationships/image" Target="media/image190.wmf"/><Relationship Id="rId116" Type="http://schemas.openxmlformats.org/officeDocument/2006/relationships/image" Target="media/image42.wmf"/><Relationship Id="rId137" Type="http://schemas.openxmlformats.org/officeDocument/2006/relationships/oleObject" Target="embeddings/oleObject80.bin"/><Relationship Id="rId158" Type="http://schemas.openxmlformats.org/officeDocument/2006/relationships/image" Target="media/image63.wmf"/><Relationship Id="rId302" Type="http://schemas.openxmlformats.org/officeDocument/2006/relationships/oleObject" Target="embeddings/oleObject166.bin"/><Relationship Id="rId323" Type="http://schemas.openxmlformats.org/officeDocument/2006/relationships/oleObject" Target="embeddings/oleObject177.bin"/><Relationship Id="rId344" Type="http://schemas.openxmlformats.org/officeDocument/2006/relationships/image" Target="media/image152.wmf"/><Relationship Id="rId20" Type="http://schemas.openxmlformats.org/officeDocument/2006/relationships/image" Target="media/image7.wmf"/><Relationship Id="rId41" Type="http://schemas.openxmlformats.org/officeDocument/2006/relationships/oleObject" Target="embeddings/oleObject20.bin"/><Relationship Id="rId62" Type="http://schemas.openxmlformats.org/officeDocument/2006/relationships/oleObject" Target="embeddings/oleObject34.bin"/><Relationship Id="rId83" Type="http://schemas.openxmlformats.org/officeDocument/2006/relationships/oleObject" Target="embeddings/oleObject51.bin"/><Relationship Id="rId179" Type="http://schemas.openxmlformats.org/officeDocument/2006/relationships/oleObject" Target="embeddings/oleObject101.bin"/><Relationship Id="rId365" Type="http://schemas.openxmlformats.org/officeDocument/2006/relationships/oleObject" Target="embeddings/oleObject198.bin"/><Relationship Id="rId386" Type="http://schemas.openxmlformats.org/officeDocument/2006/relationships/image" Target="media/image173.wmf"/><Relationship Id="rId190" Type="http://schemas.openxmlformats.org/officeDocument/2006/relationships/image" Target="media/image79.wmf"/><Relationship Id="rId204" Type="http://schemas.openxmlformats.org/officeDocument/2006/relationships/oleObject" Target="embeddings/oleObject114.bin"/><Relationship Id="rId225" Type="http://schemas.openxmlformats.org/officeDocument/2006/relationships/oleObject" Target="embeddings/oleObject125.bin"/><Relationship Id="rId246" Type="http://schemas.openxmlformats.org/officeDocument/2006/relationships/image" Target="media/image106.wmf"/><Relationship Id="rId267" Type="http://schemas.openxmlformats.org/officeDocument/2006/relationships/image" Target="media/image116.wmf"/><Relationship Id="rId288" Type="http://schemas.openxmlformats.org/officeDocument/2006/relationships/oleObject" Target="embeddings/oleObject159.bin"/><Relationship Id="rId411" Type="http://schemas.openxmlformats.org/officeDocument/2006/relationships/image" Target="media/image185.wmf"/><Relationship Id="rId106" Type="http://schemas.openxmlformats.org/officeDocument/2006/relationships/oleObject" Target="embeddings/oleObject64.bin"/><Relationship Id="rId127" Type="http://schemas.openxmlformats.org/officeDocument/2006/relationships/oleObject" Target="embeddings/oleObject75.bin"/><Relationship Id="rId313" Type="http://schemas.openxmlformats.org/officeDocument/2006/relationships/oleObject" Target="embeddings/oleObject172.bin"/><Relationship Id="rId10" Type="http://schemas.openxmlformats.org/officeDocument/2006/relationships/image" Target="media/image3.wmf"/><Relationship Id="rId31" Type="http://schemas.openxmlformats.org/officeDocument/2006/relationships/oleObject" Target="embeddings/oleObject14.bin"/><Relationship Id="rId52" Type="http://schemas.openxmlformats.org/officeDocument/2006/relationships/image" Target="media/image22.wmf"/><Relationship Id="rId73" Type="http://schemas.openxmlformats.org/officeDocument/2006/relationships/oleObject" Target="embeddings/oleObject44.bin"/><Relationship Id="rId94" Type="http://schemas.openxmlformats.org/officeDocument/2006/relationships/oleObject" Target="embeddings/oleObject57.bin"/><Relationship Id="rId148" Type="http://schemas.openxmlformats.org/officeDocument/2006/relationships/image" Target="media/image58.wmf"/><Relationship Id="rId169" Type="http://schemas.openxmlformats.org/officeDocument/2006/relationships/oleObject" Target="embeddings/oleObject96.bin"/><Relationship Id="rId334" Type="http://schemas.openxmlformats.org/officeDocument/2006/relationships/image" Target="media/image147.wmf"/><Relationship Id="rId355" Type="http://schemas.openxmlformats.org/officeDocument/2006/relationships/oleObject" Target="embeddings/oleObject193.bin"/><Relationship Id="rId376" Type="http://schemas.openxmlformats.org/officeDocument/2006/relationships/image" Target="media/image168.wmf"/><Relationship Id="rId397" Type="http://schemas.openxmlformats.org/officeDocument/2006/relationships/oleObject" Target="embeddings/oleObject214.bin"/><Relationship Id="rId4" Type="http://schemas.openxmlformats.org/officeDocument/2006/relationships/settings" Target="settings.xml"/><Relationship Id="rId180" Type="http://schemas.openxmlformats.org/officeDocument/2006/relationships/image" Target="media/image74.wmf"/><Relationship Id="rId215" Type="http://schemas.openxmlformats.org/officeDocument/2006/relationships/image" Target="media/image91.wmf"/><Relationship Id="rId236" Type="http://schemas.openxmlformats.org/officeDocument/2006/relationships/image" Target="media/image101.wmf"/><Relationship Id="rId257" Type="http://schemas.openxmlformats.org/officeDocument/2006/relationships/oleObject" Target="embeddings/oleObject141.bin"/><Relationship Id="rId278" Type="http://schemas.openxmlformats.org/officeDocument/2006/relationships/image" Target="media/image120.wmf"/><Relationship Id="rId401" Type="http://schemas.openxmlformats.org/officeDocument/2006/relationships/oleObject" Target="embeddings/oleObject216.bin"/><Relationship Id="rId422" Type="http://schemas.openxmlformats.org/officeDocument/2006/relationships/oleObject" Target="embeddings/oleObject227.bin"/><Relationship Id="rId303" Type="http://schemas.openxmlformats.org/officeDocument/2006/relationships/oleObject" Target="embeddings/oleObject167.bin"/><Relationship Id="rId42" Type="http://schemas.openxmlformats.org/officeDocument/2006/relationships/image" Target="media/image17.wmf"/><Relationship Id="rId84" Type="http://schemas.openxmlformats.org/officeDocument/2006/relationships/oleObject" Target="embeddings/oleObject52.bin"/><Relationship Id="rId138" Type="http://schemas.openxmlformats.org/officeDocument/2006/relationships/image" Target="media/image53.wmf"/><Relationship Id="rId345" Type="http://schemas.openxmlformats.org/officeDocument/2006/relationships/oleObject" Target="embeddings/oleObject188.bin"/><Relationship Id="rId387" Type="http://schemas.openxmlformats.org/officeDocument/2006/relationships/oleObject" Target="embeddings/oleObject209.bin"/><Relationship Id="rId191" Type="http://schemas.openxmlformats.org/officeDocument/2006/relationships/oleObject" Target="embeddings/oleObject107.bin"/><Relationship Id="rId205" Type="http://schemas.openxmlformats.org/officeDocument/2006/relationships/image" Target="media/image86.wmf"/><Relationship Id="rId247" Type="http://schemas.openxmlformats.org/officeDocument/2006/relationships/oleObject" Target="embeddings/oleObject136.bin"/><Relationship Id="rId412" Type="http://schemas.openxmlformats.org/officeDocument/2006/relationships/oleObject" Target="embeddings/oleObject222.bin"/><Relationship Id="rId107" Type="http://schemas.openxmlformats.org/officeDocument/2006/relationships/image" Target="media/image38.wmf"/><Relationship Id="rId289" Type="http://schemas.openxmlformats.org/officeDocument/2006/relationships/image" Target="media/image125.wmf"/><Relationship Id="rId11" Type="http://schemas.openxmlformats.org/officeDocument/2006/relationships/oleObject" Target="embeddings/oleObject3.bin"/><Relationship Id="rId53" Type="http://schemas.openxmlformats.org/officeDocument/2006/relationships/oleObject" Target="embeddings/oleObject26.bin"/><Relationship Id="rId149" Type="http://schemas.openxmlformats.org/officeDocument/2006/relationships/oleObject" Target="embeddings/oleObject86.bin"/><Relationship Id="rId314" Type="http://schemas.openxmlformats.org/officeDocument/2006/relationships/image" Target="media/image137.wmf"/><Relationship Id="rId356" Type="http://schemas.openxmlformats.org/officeDocument/2006/relationships/image" Target="media/image158.wmf"/><Relationship Id="rId398" Type="http://schemas.openxmlformats.org/officeDocument/2006/relationships/image" Target="media/image179.wmf"/><Relationship Id="rId95" Type="http://schemas.openxmlformats.org/officeDocument/2006/relationships/oleObject" Target="embeddings/oleObject58.bin"/><Relationship Id="rId160" Type="http://schemas.openxmlformats.org/officeDocument/2006/relationships/image" Target="media/image64.wmf"/><Relationship Id="rId216" Type="http://schemas.openxmlformats.org/officeDocument/2006/relationships/oleObject" Target="embeddings/oleObject120.bin"/><Relationship Id="rId423" Type="http://schemas.openxmlformats.org/officeDocument/2006/relationships/image" Target="media/image191.wmf"/><Relationship Id="rId258" Type="http://schemas.openxmlformats.org/officeDocument/2006/relationships/oleObject" Target="embeddings/oleObject142.bin"/><Relationship Id="rId22" Type="http://schemas.openxmlformats.org/officeDocument/2006/relationships/image" Target="media/image8.wmf"/><Relationship Id="rId64" Type="http://schemas.openxmlformats.org/officeDocument/2006/relationships/oleObject" Target="embeddings/oleObject36.bin"/><Relationship Id="rId118" Type="http://schemas.openxmlformats.org/officeDocument/2006/relationships/image" Target="media/image43.wmf"/><Relationship Id="rId325" Type="http://schemas.openxmlformats.org/officeDocument/2006/relationships/oleObject" Target="embeddings/oleObject178.bin"/><Relationship Id="rId367" Type="http://schemas.openxmlformats.org/officeDocument/2006/relationships/oleObject" Target="embeddings/oleObject19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45</Pages>
  <Words>11518</Words>
  <Characters>65659</Characters>
  <Application>Microsoft Office Word</Application>
  <DocSecurity>0</DocSecurity>
  <Lines>547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77023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2021-10-04T01:18:00Z</dcterms:created>
  <dcterms:modified xsi:type="dcterms:W3CDTF">2021-10-04T01:21:00Z</dcterms:modified>
</cp:coreProperties>
</file>